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F3454" w14:textId="76813E6E" w:rsidR="00A261CB" w:rsidRPr="00822881" w:rsidRDefault="00A97C7A" w:rsidP="005B3A5C">
      <w:pPr>
        <w:pStyle w:val="Title"/>
        <w:spacing w:line="660" w:lineRule="exact"/>
        <w:rPr>
          <w:spacing w:val="10"/>
        </w:rPr>
      </w:pPr>
      <w:bookmarkStart w:id="0" w:name="_Hlk513721864"/>
      <w:r>
        <w:rPr>
          <w:spacing w:val="10"/>
        </w:rPr>
        <w:t xml:space="preserve">Data </w:t>
      </w:r>
      <w:r w:rsidR="009F7B75">
        <w:rPr>
          <w:spacing w:val="10"/>
        </w:rPr>
        <w:t>Access</w:t>
      </w:r>
      <w:r w:rsidR="00C774CE">
        <w:rPr>
          <w:spacing w:val="10"/>
        </w:rPr>
        <w:t xml:space="preserve"> </w:t>
      </w:r>
      <w:r w:rsidR="004E5CF6" w:rsidRPr="00822881">
        <w:rPr>
          <w:spacing w:val="10"/>
        </w:rPr>
        <w:t>Agreement</w:t>
      </w:r>
    </w:p>
    <w:p w14:paraId="1C578E5E" w14:textId="1C878A5E" w:rsidR="00A261CB" w:rsidRDefault="005F3494" w:rsidP="00041AE4">
      <w:bookmarkStart w:id="1" w:name="_Hlk508201755"/>
      <w:bookmarkEnd w:id="0"/>
      <w:r>
        <w:t>T</w:t>
      </w:r>
      <w:r w:rsidR="00A97C7A">
        <w:t xml:space="preserve">his Data </w:t>
      </w:r>
      <w:r w:rsidR="009F7B75">
        <w:t>Access</w:t>
      </w:r>
      <w:r w:rsidR="00452739">
        <w:t xml:space="preserve"> </w:t>
      </w:r>
      <w:r w:rsidR="00A97C7A">
        <w:t>Agreement (“Agreement”) is entered into between</w:t>
      </w:r>
      <w:r w:rsidR="009B622A" w:rsidRPr="00AD0E15">
        <w:t xml:space="preserve"> </w:t>
      </w:r>
      <w:bookmarkStart w:id="2" w:name="_Hlk513721951"/>
      <w:bookmarkEnd w:id="1"/>
      <w:proofErr w:type="spellStart"/>
      <w:r w:rsidR="00041AE4">
        <w:t>between</w:t>
      </w:r>
      <w:proofErr w:type="spellEnd"/>
      <w:r w:rsidR="00041AE4" w:rsidRPr="00462FF8">
        <w:t xml:space="preserve"> </w:t>
      </w:r>
      <w:r w:rsidR="00041AE4" w:rsidRPr="004C43D4">
        <w:rPr>
          <w:b/>
          <w:highlight w:val="yellow"/>
        </w:rPr>
        <w:t>The Brigham and Women's Hospital, Inc.</w:t>
      </w:r>
      <w:r w:rsidR="00041AE4" w:rsidRPr="004C43D4">
        <w:rPr>
          <w:highlight w:val="yellow"/>
        </w:rPr>
        <w:t xml:space="preserve">, a not-for-profit Massachusetts corporation, having a principal place of business at 75 Francis Street, Boston, MA 02115 / </w:t>
      </w:r>
      <w:r w:rsidR="00041AE4" w:rsidRPr="004C43D4">
        <w:rPr>
          <w:b/>
          <w:highlight w:val="yellow"/>
        </w:rPr>
        <w:t>The General Hospital Corporation</w:t>
      </w:r>
      <w:r w:rsidR="00041AE4" w:rsidRPr="004C43D4">
        <w:rPr>
          <w:highlight w:val="yellow"/>
        </w:rPr>
        <w:t xml:space="preserve">, a not-for-profit Massachusetts corporation, d/b/a Massachusetts General Hospital, having principal place of business at 55 Fruit Street, Boston, MA / </w:t>
      </w:r>
      <w:r w:rsidR="00041AE4" w:rsidRPr="004C43D4">
        <w:rPr>
          <w:b/>
          <w:highlight w:val="yellow"/>
        </w:rPr>
        <w:t>The McLean Hospital Corporation</w:t>
      </w:r>
      <w:r w:rsidR="00041AE4" w:rsidRPr="004C43D4">
        <w:rPr>
          <w:highlight w:val="yellow"/>
        </w:rPr>
        <w:t>, a not-for-profit Massachusetts corporation d/b/a McLean Hospital, having a principal place of business at 115 Mill Street, Belmont, MA 02478 /</w:t>
      </w:r>
      <w:r w:rsidR="00041AE4" w:rsidRPr="004C43D4">
        <w:rPr>
          <w:b/>
          <w:highlight w:val="yellow"/>
        </w:rPr>
        <w:t xml:space="preserve"> The Spaulding Rehabilitation Hospital Corporation</w:t>
      </w:r>
      <w:r w:rsidR="00041AE4" w:rsidRPr="004C43D4">
        <w:rPr>
          <w:highlight w:val="yellow"/>
        </w:rPr>
        <w:t xml:space="preserve">, a not-for-profit Massachusetts corporation, d/b/a Spaulding Rehabilitation Hospital – Boston, having a principal place of business at 300 First Avenue, Charlestown, MA 02129 / </w:t>
      </w:r>
      <w:r w:rsidR="00041AE4" w:rsidRPr="004C43D4">
        <w:rPr>
          <w:b/>
          <w:highlight w:val="yellow"/>
        </w:rPr>
        <w:t>Massachusetts Eye and Ear Infirmary</w:t>
      </w:r>
      <w:r w:rsidR="00041AE4" w:rsidRPr="004C43D4">
        <w:rPr>
          <w:highlight w:val="yellow"/>
        </w:rPr>
        <w:t xml:space="preserve">, a not-for-profit Massachusetts corporation, having a principal place of business at 243 Charles Street, Boston, MA 02114 / </w:t>
      </w:r>
      <w:r w:rsidR="00041AE4" w:rsidRPr="004C43D4">
        <w:rPr>
          <w:b/>
          <w:highlight w:val="yellow"/>
        </w:rPr>
        <w:t>Schepens Eye Research Institute</w:t>
      </w:r>
      <w:r w:rsidR="00041AE4" w:rsidRPr="004C43D4">
        <w:rPr>
          <w:highlight w:val="yellow"/>
        </w:rPr>
        <w:t xml:space="preserve">, a not-for-profit Massachusetts corporation, having a principal place of business at 20 </w:t>
      </w:r>
      <w:proofErr w:type="spellStart"/>
      <w:r w:rsidR="00041AE4" w:rsidRPr="004C43D4">
        <w:rPr>
          <w:highlight w:val="yellow"/>
        </w:rPr>
        <w:t>Staniford</w:t>
      </w:r>
      <w:proofErr w:type="spellEnd"/>
      <w:r w:rsidR="00041AE4" w:rsidRPr="004C43D4">
        <w:rPr>
          <w:highlight w:val="yellow"/>
        </w:rPr>
        <w:t xml:space="preserve"> Street, Boston, MA 02114</w:t>
      </w:r>
      <w:bookmarkStart w:id="3" w:name="_Hlk48642284"/>
      <w:r w:rsidR="00041AE4">
        <w:rPr>
          <w:highlight w:val="yellow"/>
        </w:rPr>
        <w:t xml:space="preserve"> / </w:t>
      </w:r>
      <w:r w:rsidR="00041AE4">
        <w:rPr>
          <w:b/>
          <w:highlight w:val="yellow"/>
        </w:rPr>
        <w:t>The MGH Institute of Health Professions, Inc.</w:t>
      </w:r>
      <w:r w:rsidR="00041AE4">
        <w:rPr>
          <w:highlight w:val="yellow"/>
        </w:rPr>
        <w:t>, a not-for-profit Massachusetts corporation, having a principal place of busin</w:t>
      </w:r>
      <w:r w:rsidR="00041AE4" w:rsidRPr="00633507">
        <w:rPr>
          <w:highlight w:val="yellow"/>
        </w:rPr>
        <w:t>ess at 36 First Ave, Charlestown, MA 02129</w:t>
      </w:r>
      <w:bookmarkEnd w:id="3"/>
      <w:r w:rsidR="00041AE4">
        <w:t xml:space="preserve"> (“Hospital”) </w:t>
      </w:r>
      <w:r w:rsidR="00041AE4" w:rsidRPr="00A97C7A">
        <w:t xml:space="preserve">and </w:t>
      </w:r>
      <w:r w:rsidR="00041AE4">
        <w:rPr>
          <w:highlight w:val="yellow"/>
        </w:rPr>
        <w:t>the individual listed in Appendix A Question 1</w:t>
      </w:r>
      <w:r w:rsidR="00041AE4" w:rsidRPr="00A97C7A">
        <w:rPr>
          <w:highlight w:val="yellow"/>
        </w:rPr>
        <w:t xml:space="preserve"> </w:t>
      </w:r>
      <w:r w:rsidR="00041AE4" w:rsidRPr="00CC5D0D">
        <w:t>(“</w:t>
      </w:r>
      <w:r w:rsidR="00041AE4">
        <w:t>Investigator</w:t>
      </w:r>
      <w:r w:rsidR="00041AE4" w:rsidRPr="00CC5D0D">
        <w:t xml:space="preserve">”). </w:t>
      </w:r>
      <w:r w:rsidR="00041AE4">
        <w:t xml:space="preserve">Hospital and Investigator are </w:t>
      </w:r>
      <w:r w:rsidR="00247CFD">
        <w:t>Introduction</w:t>
      </w:r>
    </w:p>
    <w:p w14:paraId="6D166359" w14:textId="665D3E8B" w:rsidR="00A04984" w:rsidRDefault="00C774CE" w:rsidP="00F9047C">
      <w:pPr>
        <w:pStyle w:val="Sub1"/>
        <w:ind w:left="634" w:hanging="634"/>
      </w:pPr>
      <w:r>
        <w:t>T</w:t>
      </w:r>
      <w:r w:rsidR="005F3494">
        <w:t xml:space="preserve">his Agreement will govern </w:t>
      </w:r>
      <w:r w:rsidR="00074607">
        <w:t xml:space="preserve">all </w:t>
      </w:r>
      <w:r w:rsidR="00074607" w:rsidRPr="00074607">
        <w:t xml:space="preserve">records, notes, data, images, and information </w:t>
      </w:r>
      <w:r w:rsidR="00074607">
        <w:t>which belong</w:t>
      </w:r>
      <w:r w:rsidR="00074607" w:rsidRPr="00074607">
        <w:t xml:space="preserve"> to the </w:t>
      </w:r>
      <w:r w:rsidR="00D22CB0">
        <w:t>Hospital</w:t>
      </w:r>
      <w:r w:rsidR="00074607">
        <w:t xml:space="preserve"> and that are transferred to Investigator</w:t>
      </w:r>
      <w:r>
        <w:t xml:space="preserve"> (“Hospital Data”)</w:t>
      </w:r>
      <w:r w:rsidR="00D22CB0">
        <w:t xml:space="preserve">. </w:t>
      </w:r>
      <w:r w:rsidR="005F3494">
        <w:t xml:space="preserve"> </w:t>
      </w:r>
    </w:p>
    <w:p w14:paraId="30AC6955" w14:textId="27DA2D2F" w:rsidR="00074607" w:rsidRDefault="00D81FB2" w:rsidP="00F9047C">
      <w:pPr>
        <w:pStyle w:val="Sub1"/>
        <w:ind w:left="634" w:hanging="634"/>
      </w:pPr>
      <w:r>
        <w:t xml:space="preserve">Incorporated to this Agreement is Appendix A, which describes the </w:t>
      </w:r>
      <w:r w:rsidR="006D4469">
        <w:t xml:space="preserve">statement of work </w:t>
      </w:r>
      <w:r>
        <w:t>and Hospital Data being accessed</w:t>
      </w:r>
      <w:r w:rsidR="006D4469">
        <w:t xml:space="preserve"> (“Study”)</w:t>
      </w:r>
      <w:r>
        <w:t>.</w:t>
      </w:r>
    </w:p>
    <w:p w14:paraId="2BD6047C" w14:textId="5C54F131" w:rsidR="00247CFD" w:rsidRPr="00D22CB0" w:rsidRDefault="00247CFD" w:rsidP="005B3A5C">
      <w:pPr>
        <w:pStyle w:val="Heading1"/>
        <w:ind w:left="0"/>
      </w:pPr>
      <w:r>
        <w:t>Data Protection Requirements</w:t>
      </w:r>
    </w:p>
    <w:p w14:paraId="435A0D93" w14:textId="77777777" w:rsidR="006D4469" w:rsidRDefault="006D4469" w:rsidP="00F9047C">
      <w:pPr>
        <w:pStyle w:val="Sub1"/>
        <w:ind w:left="634" w:hanging="634"/>
      </w:pPr>
      <w:r>
        <w:t>Investigator may not</w:t>
      </w:r>
      <w:r w:rsidRPr="006D4469">
        <w:t xml:space="preserve"> use </w:t>
      </w:r>
      <w:r>
        <w:t xml:space="preserve">Hospital Data </w:t>
      </w:r>
      <w:r w:rsidRPr="006D4469">
        <w:t xml:space="preserve">except as authorized under this Agreement. </w:t>
      </w:r>
      <w:r>
        <w:t xml:space="preserve">Unless otherwise required by law, </w:t>
      </w:r>
      <w:r w:rsidRPr="006D4469">
        <w:t xml:space="preserve">Investigator agrees to retain control over Hospital Data and </w:t>
      </w:r>
      <w:r>
        <w:t>will</w:t>
      </w:r>
      <w:r w:rsidRPr="006D4469">
        <w:t xml:space="preserve"> not disclose, release, sell, rent, lease, loan, or otherwise grant access to Hospital Data to any third party, without the prior written consent of Hospital. </w:t>
      </w:r>
    </w:p>
    <w:p w14:paraId="2A989242" w14:textId="7CBB131A" w:rsidR="006D4469" w:rsidRDefault="006D4469" w:rsidP="00F9047C">
      <w:pPr>
        <w:pStyle w:val="Sub1"/>
        <w:ind w:left="634" w:hanging="634"/>
      </w:pPr>
      <w:r w:rsidRPr="006D4469">
        <w:t xml:space="preserve">Investigator </w:t>
      </w:r>
      <w:r>
        <w:t>will</w:t>
      </w:r>
      <w:r w:rsidRPr="006D4469">
        <w:t xml:space="preserve"> establish appropriate administrative, technical, and physical safeguards to prevent unauthorized use or access to Hospital Data and comply with any other special requirements relating to safeguarding of Hospital Data as may be</w:t>
      </w:r>
      <w:r>
        <w:t xml:space="preserve"> required by Hospital during the duration of the Agreement.</w:t>
      </w:r>
    </w:p>
    <w:p w14:paraId="612AE2B9" w14:textId="3732B95B" w:rsidR="00356AFD" w:rsidRDefault="00657F1B" w:rsidP="00F9047C">
      <w:pPr>
        <w:pStyle w:val="Sub1"/>
        <w:ind w:left="634" w:hanging="634"/>
      </w:pPr>
      <w:r>
        <w:t xml:space="preserve">Each </w:t>
      </w:r>
      <w:r w:rsidR="00356AFD">
        <w:t xml:space="preserve">Party </w:t>
      </w:r>
      <w:r w:rsidR="00075E67">
        <w:t>shall remain</w:t>
      </w:r>
      <w:r>
        <w:t xml:space="preserve"> in compliance with all applicable</w:t>
      </w:r>
      <w:r w:rsidR="0093625A">
        <w:t xml:space="preserve"> U.S.</w:t>
      </w:r>
      <w:r>
        <w:t xml:space="preserve"> federal, state, and local laws and regulations while handling or storing </w:t>
      </w:r>
      <w:r w:rsidR="00341FA3">
        <w:t xml:space="preserve">Hospital </w:t>
      </w:r>
      <w:r>
        <w:t xml:space="preserve">Data. </w:t>
      </w:r>
    </w:p>
    <w:p w14:paraId="6E9442F3" w14:textId="1B5CBC99" w:rsidR="00EC3A72" w:rsidRDefault="00EC3A72" w:rsidP="00F9047C">
      <w:pPr>
        <w:pStyle w:val="Sub1"/>
        <w:ind w:left="634" w:hanging="634"/>
      </w:pPr>
      <w:r w:rsidRPr="00EC3A72">
        <w:t xml:space="preserve">Within one (1) business day, Investigator will report the suspected or actual unauthorized access to the any </w:t>
      </w:r>
      <w:r>
        <w:t xml:space="preserve">Hospital Data or information collected under this Agreement, </w:t>
      </w:r>
      <w:r w:rsidRPr="00EC3A72">
        <w:t xml:space="preserve">or in the event of the suspected or actual loss of theft or an electronic device used to access or store the </w:t>
      </w:r>
      <w:r>
        <w:t xml:space="preserve">Hospital </w:t>
      </w:r>
      <w:r w:rsidRPr="00EC3A72">
        <w:t xml:space="preserve">Data to </w:t>
      </w:r>
      <w:r>
        <w:t>Hospital</w:t>
      </w:r>
      <w:r w:rsidRPr="00EC3A72">
        <w:t xml:space="preserve">.  </w:t>
      </w:r>
    </w:p>
    <w:p w14:paraId="5F0D14DF" w14:textId="023A1327" w:rsidR="00657F1B" w:rsidRDefault="00657F1B" w:rsidP="005B3A5C">
      <w:pPr>
        <w:pStyle w:val="Heading1"/>
        <w:ind w:left="0"/>
      </w:pPr>
      <w:r>
        <w:lastRenderedPageBreak/>
        <w:t>Other Requirements</w:t>
      </w:r>
    </w:p>
    <w:p w14:paraId="27A9074E" w14:textId="77777777" w:rsidR="0075102C" w:rsidRDefault="0093625A" w:rsidP="00F9047C">
      <w:pPr>
        <w:pStyle w:val="Sub1"/>
        <w:ind w:left="634" w:hanging="634"/>
      </w:pPr>
      <w:r w:rsidRPr="0093625A">
        <w:t xml:space="preserve">This Agreement can be terminated by either Party with thirty (30) days prior notice to the other Party for any reason. </w:t>
      </w:r>
      <w:r>
        <w:t>Hospital</w:t>
      </w:r>
      <w:r w:rsidRPr="0093625A">
        <w:t xml:space="preserve"> may terminate this Agreement immediately if, in its sole discretion</w:t>
      </w:r>
      <w:r>
        <w:t xml:space="preserve">, Hospital </w:t>
      </w:r>
      <w:r w:rsidRPr="0093625A">
        <w:t xml:space="preserve">suspects, or has discovered an actual breach or unauthorized access of any </w:t>
      </w:r>
      <w:r>
        <w:t>Hospital Data</w:t>
      </w:r>
      <w:r w:rsidRPr="0093625A">
        <w:t xml:space="preserve">.  </w:t>
      </w:r>
    </w:p>
    <w:p w14:paraId="07BF56C9" w14:textId="772D50AF" w:rsidR="0075102C" w:rsidRDefault="0075102C" w:rsidP="00F9047C">
      <w:pPr>
        <w:pStyle w:val="Sub1"/>
        <w:ind w:left="634" w:hanging="634"/>
      </w:pPr>
      <w:r>
        <w:t xml:space="preserve">At the sole discretion of the Hospital, Investigator will destroy all data or return data to the Hospital, at the conclusion of the Scope of Work. Investigator will provide evidence of data destruction as may be requested by the Hospital.  </w:t>
      </w:r>
    </w:p>
    <w:p w14:paraId="46889B90" w14:textId="2A7DC6C4" w:rsidR="00356AFD" w:rsidRPr="00356AFD" w:rsidRDefault="00341FA3" w:rsidP="00F9047C">
      <w:pPr>
        <w:pStyle w:val="Sub1"/>
        <w:ind w:left="634" w:hanging="634"/>
      </w:pPr>
      <w:r>
        <w:t xml:space="preserve">All Hospital </w:t>
      </w:r>
      <w:r w:rsidR="00356AFD" w:rsidRPr="00356AFD">
        <w:t xml:space="preserve">Data provided to </w:t>
      </w:r>
      <w:r w:rsidR="00356AFD">
        <w:t>Investigator</w:t>
      </w:r>
      <w:r w:rsidR="00356AFD" w:rsidRPr="00356AFD">
        <w:t xml:space="preserve"> by </w:t>
      </w:r>
      <w:r w:rsidR="00356AFD">
        <w:t xml:space="preserve">Hospital </w:t>
      </w:r>
      <w:r w:rsidR="00356AFD" w:rsidRPr="00356AFD">
        <w:t xml:space="preserve">in performance of this </w:t>
      </w:r>
      <w:r w:rsidR="00356AFD">
        <w:t xml:space="preserve">Agreement </w:t>
      </w:r>
      <w:r w:rsidR="00356AFD" w:rsidRPr="00356AFD">
        <w:t xml:space="preserve">will be owned and solely controlled by </w:t>
      </w:r>
      <w:r w:rsidR="00356AFD">
        <w:t xml:space="preserve">Hospital. Investigator </w:t>
      </w:r>
      <w:r w:rsidR="00356AFD" w:rsidRPr="00356AFD">
        <w:t xml:space="preserve">grants to </w:t>
      </w:r>
      <w:r w:rsidR="00356AFD">
        <w:t xml:space="preserve">Hospital </w:t>
      </w:r>
      <w:r w:rsidR="00356AFD" w:rsidRPr="00356AFD">
        <w:t xml:space="preserve">the right to use any </w:t>
      </w:r>
      <w:r>
        <w:t>data, reports, information, drawings, designs</w:t>
      </w:r>
      <w:r w:rsidR="00356AFD" w:rsidRPr="00356AFD">
        <w:t xml:space="preserve">, analysis and written materials generated or created in the performance of this Agreement for educational and research purposes, which include the creation of derivative works. </w:t>
      </w:r>
    </w:p>
    <w:p w14:paraId="6CF00DA3" w14:textId="6AE75353" w:rsidR="00657F1B" w:rsidRDefault="004731CB" w:rsidP="00F9047C">
      <w:pPr>
        <w:pStyle w:val="Sub1"/>
        <w:ind w:left="634" w:hanging="634"/>
      </w:pPr>
      <w:r>
        <w:t xml:space="preserve">The </w:t>
      </w:r>
      <w:r w:rsidR="00341FA3">
        <w:t xml:space="preserve">Parties </w:t>
      </w:r>
      <w:r w:rsidR="00657F1B">
        <w:t xml:space="preserve">are encouraged to publish the results of their research. Subject to generally accepted academic standards, the </w:t>
      </w:r>
      <w:r w:rsidR="00341FA3">
        <w:t xml:space="preserve">Parties </w:t>
      </w:r>
      <w:r w:rsidR="00657F1B">
        <w:t>will make the decision regarding the authorship on research and other publications arising out of this Agreement together.</w:t>
      </w:r>
      <w:r w:rsidR="00341FA3">
        <w:t xml:space="preserve"> </w:t>
      </w:r>
      <w:r w:rsidR="001366B0">
        <w:t xml:space="preserve">All publications arising from this Agreement should acknowledge </w:t>
      </w:r>
      <w:r w:rsidR="004807A3">
        <w:t>each</w:t>
      </w:r>
      <w:r w:rsidR="001366B0">
        <w:t xml:space="preserve"> </w:t>
      </w:r>
      <w:r w:rsidR="00341FA3">
        <w:t xml:space="preserve">Party’s </w:t>
      </w:r>
      <w:r w:rsidR="001366B0">
        <w:t xml:space="preserve">respective contributions in an </w:t>
      </w:r>
      <w:r w:rsidR="004807A3">
        <w:t xml:space="preserve">appropriate, accurate, </w:t>
      </w:r>
      <w:r w:rsidR="001366B0">
        <w:t xml:space="preserve">and </w:t>
      </w:r>
      <w:r w:rsidR="004807A3">
        <w:t xml:space="preserve">academically </w:t>
      </w:r>
      <w:r w:rsidR="001366B0">
        <w:t xml:space="preserve">conventional way. </w:t>
      </w:r>
      <w:r w:rsidR="00697B96" w:rsidRPr="00697B96">
        <w:t>In all cases, Hospital must be acknowledged as the source of Hospital Data.</w:t>
      </w:r>
    </w:p>
    <w:p w14:paraId="617906A3" w14:textId="0D2D4AD2" w:rsidR="00341FA3" w:rsidRDefault="00341FA3" w:rsidP="00F9047C">
      <w:pPr>
        <w:pStyle w:val="Sub1"/>
        <w:ind w:left="634" w:hanging="634"/>
      </w:pPr>
      <w:r>
        <w:t xml:space="preserve">Investigator will provide Hospital at least thirty days advance </w:t>
      </w:r>
      <w:r w:rsidR="00EF343A">
        <w:t xml:space="preserve">notice of </w:t>
      </w:r>
      <w:r>
        <w:t xml:space="preserve">any drafts of manuscripts, presentations, or public disclosures of any information resulting from the use of Hospital Data under this Agreement. </w:t>
      </w:r>
      <w:r w:rsidR="00EF343A">
        <w:t xml:space="preserve">If any confidential, proprietary </w:t>
      </w:r>
      <w:r w:rsidR="001A5416">
        <w:t xml:space="preserve">information is identified, Investigator will remove prior to its submission. </w:t>
      </w:r>
    </w:p>
    <w:bookmarkEnd w:id="2"/>
    <w:p w14:paraId="4117C91D" w14:textId="20922153" w:rsidR="00F01250" w:rsidRPr="00C9416B" w:rsidRDefault="00C872B0" w:rsidP="005B3A5C">
      <w:pPr>
        <w:pStyle w:val="NoSpacing"/>
        <w:keepNext/>
        <w:keepLines/>
        <w:widowControl w:val="0"/>
        <w:ind w:left="0"/>
        <w:jc w:val="center"/>
        <w:rPr>
          <w:i/>
        </w:rPr>
      </w:pPr>
      <w:r>
        <w:rPr>
          <w:i/>
        </w:rPr>
        <w:br/>
      </w:r>
      <w:r>
        <w:rPr>
          <w:i/>
        </w:rPr>
        <w:br/>
      </w:r>
      <w:r w:rsidR="00F15356" w:rsidRPr="00C9416B">
        <w:rPr>
          <w:i/>
        </w:rPr>
        <w:t>Remainder of page is intentionally left blank.</w:t>
      </w:r>
    </w:p>
    <w:p w14:paraId="1EF72C3D" w14:textId="77777777" w:rsidR="005F37E2" w:rsidRDefault="00F15356" w:rsidP="005B3A5C">
      <w:pPr>
        <w:pStyle w:val="NoSpacing"/>
        <w:ind w:left="0"/>
        <w:jc w:val="center"/>
        <w:rPr>
          <w:i/>
        </w:rPr>
      </w:pPr>
      <w:r w:rsidRPr="00C9416B">
        <w:rPr>
          <w:i/>
        </w:rPr>
        <w:t>Signature of the Parties appear on the following page.</w:t>
      </w:r>
      <w:r w:rsidR="005F37E2">
        <w:rPr>
          <w:i/>
        </w:rPr>
        <w:br w:type="page"/>
      </w:r>
    </w:p>
    <w:p w14:paraId="22FB7010" w14:textId="77777777" w:rsidR="00F84122" w:rsidRDefault="00F84122" w:rsidP="00F84122">
      <w:pPr>
        <w:rPr>
          <w:kern w:val="0"/>
        </w:rPr>
      </w:pPr>
      <w:bookmarkStart w:id="4" w:name="_Hlk514920493"/>
      <w:r>
        <w:lastRenderedPageBreak/>
        <w:t>IN WITNESS WHEREOF, authorized signing officials of the Parties have caused this Agreement to be fully executed as of the date of last signature.</w:t>
      </w:r>
    </w:p>
    <w:p w14:paraId="2306E34A" w14:textId="77777777" w:rsidR="00F84122" w:rsidRDefault="00F84122" w:rsidP="00F84122">
      <w:pPr>
        <w:rPr>
          <w:i/>
        </w:rPr>
      </w:pPr>
    </w:p>
    <w:tbl>
      <w:tblPr>
        <w:tblW w:w="8805" w:type="dxa"/>
        <w:tblInd w:w="108" w:type="dxa"/>
        <w:tblLayout w:type="fixed"/>
        <w:tblLook w:val="04A0" w:firstRow="1" w:lastRow="0" w:firstColumn="1" w:lastColumn="0" w:noHBand="0" w:noVBand="1"/>
      </w:tblPr>
      <w:tblGrid>
        <w:gridCol w:w="4142"/>
        <w:gridCol w:w="450"/>
        <w:gridCol w:w="4213"/>
      </w:tblGrid>
      <w:tr w:rsidR="00F84122" w14:paraId="036236EC" w14:textId="77777777" w:rsidTr="00F84122">
        <w:tc>
          <w:tcPr>
            <w:tcW w:w="4140" w:type="dxa"/>
          </w:tcPr>
          <w:p w14:paraId="5A4A60AD" w14:textId="77777777" w:rsidR="00F84122" w:rsidRDefault="00F84122">
            <w:pPr>
              <w:rPr>
                <w:rFonts w:ascii="Calibri" w:hAnsi="Calibri" w:cs="Calibri"/>
                <w:sz w:val="22"/>
              </w:rPr>
            </w:pPr>
            <w:r>
              <w:rPr>
                <w:highlight w:val="yellow"/>
              </w:rPr>
              <w:t>Authorized Institutional Official</w:t>
            </w:r>
            <w:r>
              <w:t xml:space="preserve"> </w:t>
            </w:r>
            <w:r>
              <w:br/>
            </w:r>
            <w:r>
              <w:br/>
            </w:r>
          </w:p>
          <w:p w14:paraId="726BC208" w14:textId="77777777" w:rsidR="00F84122" w:rsidRDefault="00F84122">
            <w:pPr>
              <w:rPr>
                <w:u w:val="single"/>
              </w:rPr>
            </w:pPr>
          </w:p>
        </w:tc>
        <w:tc>
          <w:tcPr>
            <w:tcW w:w="450" w:type="dxa"/>
          </w:tcPr>
          <w:p w14:paraId="2AFFB068" w14:textId="77777777" w:rsidR="00F84122" w:rsidRDefault="00F84122">
            <w:pPr>
              <w:rPr>
                <w:u w:val="single"/>
              </w:rPr>
            </w:pPr>
          </w:p>
        </w:tc>
        <w:tc>
          <w:tcPr>
            <w:tcW w:w="4212" w:type="dxa"/>
            <w:hideMark/>
          </w:tcPr>
          <w:p w14:paraId="2E1F573B" w14:textId="77777777" w:rsidR="00F84122" w:rsidRDefault="00F84122">
            <w:pPr>
              <w:rPr>
                <w:highlight w:val="yellow"/>
              </w:rPr>
            </w:pPr>
            <w:r>
              <w:rPr>
                <w:highlight w:val="yellow"/>
              </w:rPr>
              <w:t>Insert Investigator Name</w:t>
            </w:r>
          </w:p>
        </w:tc>
      </w:tr>
      <w:tr w:rsidR="00F84122" w14:paraId="40A96F10" w14:textId="77777777" w:rsidTr="00F84122">
        <w:tc>
          <w:tcPr>
            <w:tcW w:w="4140" w:type="dxa"/>
            <w:tcBorders>
              <w:top w:val="single" w:sz="4" w:space="0" w:color="auto"/>
              <w:left w:val="nil"/>
              <w:bottom w:val="nil"/>
              <w:right w:val="nil"/>
            </w:tcBorders>
          </w:tcPr>
          <w:p w14:paraId="69E1AFF5" w14:textId="77777777" w:rsidR="00F84122" w:rsidRDefault="00F84122">
            <w:pPr>
              <w:tabs>
                <w:tab w:val="left" w:pos="3060"/>
              </w:tabs>
              <w:rPr>
                <w:b/>
              </w:rPr>
            </w:pPr>
            <w:r>
              <w:t>Signature</w:t>
            </w:r>
            <w:r>
              <w:tab/>
              <w:t xml:space="preserve">         Date</w:t>
            </w:r>
          </w:p>
          <w:p w14:paraId="12283B00" w14:textId="77777777" w:rsidR="00F84122" w:rsidRDefault="00F84122">
            <w:pPr>
              <w:rPr>
                <w:b/>
              </w:rPr>
            </w:pPr>
          </w:p>
          <w:p w14:paraId="2C6C1F2E" w14:textId="77777777" w:rsidR="00F84122" w:rsidRDefault="00F84122"/>
        </w:tc>
        <w:tc>
          <w:tcPr>
            <w:tcW w:w="450" w:type="dxa"/>
          </w:tcPr>
          <w:p w14:paraId="4AF4F9AF" w14:textId="77777777" w:rsidR="00F84122" w:rsidRDefault="00F84122">
            <w:pPr>
              <w:rPr>
                <w:u w:val="single"/>
              </w:rPr>
            </w:pPr>
          </w:p>
        </w:tc>
        <w:tc>
          <w:tcPr>
            <w:tcW w:w="4212" w:type="dxa"/>
            <w:tcBorders>
              <w:top w:val="single" w:sz="4" w:space="0" w:color="auto"/>
              <w:left w:val="nil"/>
              <w:bottom w:val="nil"/>
              <w:right w:val="nil"/>
            </w:tcBorders>
            <w:hideMark/>
          </w:tcPr>
          <w:p w14:paraId="331B7D7A" w14:textId="77777777" w:rsidR="00F84122" w:rsidRDefault="00F84122">
            <w:pPr>
              <w:tabs>
                <w:tab w:val="left" w:pos="146"/>
              </w:tabs>
            </w:pPr>
            <w:r>
              <w:t>Signature</w:t>
            </w:r>
            <w:r>
              <w:tab/>
            </w:r>
            <w:r>
              <w:tab/>
            </w:r>
            <w:r>
              <w:tab/>
            </w:r>
            <w:r>
              <w:tab/>
              <w:t>Date</w:t>
            </w:r>
          </w:p>
        </w:tc>
      </w:tr>
    </w:tbl>
    <w:p w14:paraId="3F168610" w14:textId="77777777" w:rsidR="00F84122" w:rsidRDefault="00F84122" w:rsidP="00F84122"/>
    <w:tbl>
      <w:tblPr>
        <w:tblW w:w="8805" w:type="dxa"/>
        <w:tblInd w:w="108" w:type="dxa"/>
        <w:tblLayout w:type="fixed"/>
        <w:tblLook w:val="04A0" w:firstRow="1" w:lastRow="0" w:firstColumn="1" w:lastColumn="0" w:noHBand="0" w:noVBand="1"/>
      </w:tblPr>
      <w:tblGrid>
        <w:gridCol w:w="8805"/>
      </w:tblGrid>
      <w:tr w:rsidR="00F84122" w14:paraId="2B53F09B" w14:textId="77777777" w:rsidTr="00F84122">
        <w:tc>
          <w:tcPr>
            <w:tcW w:w="8805" w:type="dxa"/>
          </w:tcPr>
          <w:p w14:paraId="5E21F811" w14:textId="77777777" w:rsidR="00F84122" w:rsidRDefault="00F84122">
            <w:pPr>
              <w:rPr>
                <w:rFonts w:ascii="Calibri" w:eastAsia="Calibri" w:hAnsi="Calibri" w:cs="Times New Roman"/>
                <w:b/>
                <w:kern w:val="0"/>
                <w:sz w:val="22"/>
              </w:rPr>
            </w:pPr>
            <w:r>
              <w:rPr>
                <w:rFonts w:eastAsia="Calibri" w:cs="Times New Roman"/>
                <w:b/>
              </w:rPr>
              <w:t>Principal Investigator</w:t>
            </w:r>
          </w:p>
          <w:p w14:paraId="58367F5D" w14:textId="77777777" w:rsidR="00F84122" w:rsidRDefault="00F84122">
            <w:pPr>
              <w:rPr>
                <w:rFonts w:eastAsia="Calibri" w:cs="Times New Roman"/>
                <w:b/>
              </w:rPr>
            </w:pPr>
            <w:r>
              <w:rPr>
                <w:rFonts w:eastAsia="Calibri" w:cs="Times New Roman"/>
                <w:b/>
                <w:highlight w:val="yellow"/>
              </w:rPr>
              <w:t>(Insert Name)</w:t>
            </w:r>
          </w:p>
          <w:p w14:paraId="3DC0EECC" w14:textId="77777777" w:rsidR="00F84122" w:rsidRDefault="00F84122">
            <w:pPr>
              <w:rPr>
                <w:rFonts w:eastAsia="Calibri" w:cs="Times New Roman"/>
                <w:b/>
              </w:rPr>
            </w:pPr>
          </w:p>
          <w:p w14:paraId="2D95E40C" w14:textId="77777777" w:rsidR="00F84122" w:rsidRDefault="00F84122">
            <w:pPr>
              <w:rPr>
                <w:rFonts w:eastAsia="Calibri" w:cs="Times New Roman"/>
                <w:b/>
              </w:rPr>
            </w:pPr>
          </w:p>
          <w:p w14:paraId="6A5A7553" w14:textId="77777777" w:rsidR="00F84122" w:rsidRDefault="00F84122">
            <w:pPr>
              <w:rPr>
                <w:u w:val="single"/>
              </w:rPr>
            </w:pPr>
          </w:p>
        </w:tc>
      </w:tr>
      <w:tr w:rsidR="00F84122" w14:paraId="5F12196A" w14:textId="77777777" w:rsidTr="00F84122">
        <w:tc>
          <w:tcPr>
            <w:tcW w:w="8805" w:type="dxa"/>
            <w:hideMark/>
          </w:tcPr>
          <w:p w14:paraId="4E424306" w14:textId="77777777" w:rsidR="00F84122" w:rsidRDefault="00F84122">
            <w:pPr>
              <w:tabs>
                <w:tab w:val="left" w:pos="4020"/>
              </w:tabs>
              <w:rPr>
                <w:rFonts w:ascii="Calibri" w:eastAsia="Calibri" w:hAnsi="Calibri" w:cs="Times New Roman"/>
                <w:b/>
                <w:u w:val="single"/>
              </w:rPr>
            </w:pPr>
            <w:r>
              <w:rPr>
                <w:rFonts w:eastAsia="Calibri" w:cs="Times New Roman"/>
                <w:b/>
                <w:u w:val="single"/>
              </w:rPr>
              <w:tab/>
            </w:r>
          </w:p>
        </w:tc>
      </w:tr>
      <w:tr w:rsidR="00F84122" w14:paraId="34970897" w14:textId="77777777" w:rsidTr="00F84122">
        <w:tc>
          <w:tcPr>
            <w:tcW w:w="8805" w:type="dxa"/>
          </w:tcPr>
          <w:p w14:paraId="5465E859" w14:textId="77777777" w:rsidR="00F84122" w:rsidRDefault="00F84122">
            <w:pPr>
              <w:tabs>
                <w:tab w:val="left" w:pos="3060"/>
              </w:tabs>
              <w:rPr>
                <w:b/>
              </w:rPr>
            </w:pPr>
            <w:r>
              <w:t>Signature</w:t>
            </w:r>
            <w:r>
              <w:tab/>
              <w:t xml:space="preserve">         Date</w:t>
            </w:r>
          </w:p>
          <w:p w14:paraId="648F8D4D" w14:textId="77777777" w:rsidR="00F84122" w:rsidRDefault="00F84122">
            <w:pPr>
              <w:rPr>
                <w:rFonts w:ascii="Calibri" w:hAnsi="Calibri" w:cs="Calibri"/>
                <w:b/>
              </w:rPr>
            </w:pPr>
          </w:p>
          <w:p w14:paraId="722C9D2F" w14:textId="77777777" w:rsidR="00F84122" w:rsidRDefault="00F84122"/>
        </w:tc>
      </w:tr>
    </w:tbl>
    <w:p w14:paraId="25A1F145" w14:textId="77777777" w:rsidR="00EB0AF6" w:rsidRDefault="00EB0AF6" w:rsidP="005B3A5C">
      <w:pPr>
        <w:pStyle w:val="SubAppendixHeader"/>
        <w:spacing w:after="0"/>
      </w:pPr>
      <w:bookmarkStart w:id="5" w:name="_GoBack"/>
      <w:bookmarkEnd w:id="5"/>
    </w:p>
    <w:p w14:paraId="49F82B2F" w14:textId="77777777" w:rsidR="00EB0AF6" w:rsidRDefault="00EB0AF6" w:rsidP="005B3A5C">
      <w:pPr>
        <w:spacing w:after="160" w:line="259" w:lineRule="auto"/>
        <w:rPr>
          <w:rFonts w:asciiTheme="majorHAnsi" w:hAnsiTheme="majorHAnsi"/>
          <w:spacing w:val="10"/>
          <w:kern w:val="32"/>
          <w:sz w:val="32"/>
          <w:szCs w:val="32"/>
        </w:rPr>
      </w:pPr>
      <w:r>
        <w:br w:type="page"/>
      </w:r>
    </w:p>
    <w:bookmarkEnd w:id="4"/>
    <w:p w14:paraId="5A5CE42D" w14:textId="743E143E" w:rsidR="0071366C" w:rsidRPr="00041AE4" w:rsidRDefault="0071366C" w:rsidP="00041AE4">
      <w:pPr>
        <w:pStyle w:val="SubAppendixHeader"/>
        <w:spacing w:after="0"/>
        <w:jc w:val="center"/>
        <w:rPr>
          <w:b/>
        </w:rPr>
      </w:pPr>
      <w:r w:rsidRPr="00041AE4">
        <w:rPr>
          <w:b/>
        </w:rPr>
        <w:lastRenderedPageBreak/>
        <w:t xml:space="preserve">Data </w:t>
      </w:r>
      <w:r w:rsidR="00FE0715" w:rsidRPr="00041AE4">
        <w:rPr>
          <w:b/>
        </w:rPr>
        <w:t>Access</w:t>
      </w:r>
      <w:r w:rsidRPr="00041AE4">
        <w:rPr>
          <w:b/>
        </w:rPr>
        <w:t xml:space="preserve"> Agreement</w:t>
      </w:r>
    </w:p>
    <w:p w14:paraId="38AA6645" w14:textId="615E83B3" w:rsidR="0071366C" w:rsidRPr="00041AE4" w:rsidRDefault="0071366C" w:rsidP="00041AE4">
      <w:pPr>
        <w:pStyle w:val="SubAppendixHeader"/>
        <w:jc w:val="center"/>
        <w:rPr>
          <w:b/>
        </w:rPr>
      </w:pPr>
      <w:r w:rsidRPr="00041AE4">
        <w:rPr>
          <w:b/>
        </w:rPr>
        <w:t>Appendix A</w:t>
      </w:r>
    </w:p>
    <w:p w14:paraId="44B6FECD" w14:textId="43803EE6" w:rsidR="00FE0715" w:rsidRDefault="005B3A5C" w:rsidP="005B3A5C">
      <w:pPr>
        <w:pStyle w:val="SubAppendixHeader"/>
      </w:pPr>
      <w:r>
        <w:t>Description of Project and Data</w:t>
      </w:r>
    </w:p>
    <w:p w14:paraId="63CABA40" w14:textId="1BDFC59F" w:rsidR="005B3A5C" w:rsidRPr="00F33B12" w:rsidRDefault="005B3A5C" w:rsidP="00041AE4">
      <w:pPr>
        <w:pStyle w:val="SubAppendixHeader"/>
        <w:numPr>
          <w:ilvl w:val="0"/>
          <w:numId w:val="24"/>
        </w:numPr>
        <w:spacing w:line="240" w:lineRule="auto"/>
        <w:ind w:left="360"/>
        <w:rPr>
          <w:rFonts w:asciiTheme="minorHAnsi" w:hAnsiTheme="minorHAnsi" w:cstheme="minorHAnsi"/>
          <w:sz w:val="24"/>
          <w:szCs w:val="24"/>
        </w:rPr>
      </w:pPr>
      <w:r w:rsidRPr="00F33B12">
        <w:rPr>
          <w:rFonts w:asciiTheme="minorHAnsi" w:hAnsiTheme="minorHAnsi" w:cstheme="minorHAnsi"/>
          <w:b/>
          <w:sz w:val="24"/>
          <w:szCs w:val="24"/>
          <w:u w:val="single"/>
        </w:rPr>
        <w:t>Investigator</w:t>
      </w:r>
      <w:r w:rsidRPr="00F33B12">
        <w:rPr>
          <w:rFonts w:asciiTheme="minorHAnsi" w:hAnsiTheme="minorHAnsi" w:cstheme="minorHAnsi"/>
          <w:sz w:val="24"/>
          <w:szCs w:val="24"/>
        </w:rPr>
        <w:t xml:space="preserve">: the departing individual receiving the data. </w:t>
      </w:r>
    </w:p>
    <w:p w14:paraId="7358093B" w14:textId="77777777" w:rsidR="005B3A5C" w:rsidRPr="00F33B12" w:rsidRDefault="005B3A5C" w:rsidP="00041AE4">
      <w:pPr>
        <w:pStyle w:val="SubAppendixHeader"/>
        <w:spacing w:after="0" w:line="240" w:lineRule="auto"/>
        <w:ind w:left="360"/>
        <w:rPr>
          <w:rFonts w:asciiTheme="minorHAnsi" w:hAnsiTheme="minorHAnsi" w:cstheme="minorHAnsi"/>
          <w:sz w:val="24"/>
          <w:szCs w:val="24"/>
        </w:rPr>
      </w:pPr>
      <w:r w:rsidRPr="00F33B12">
        <w:rPr>
          <w:rFonts w:asciiTheme="minorHAnsi" w:hAnsiTheme="minorHAnsi" w:cstheme="minorHAnsi"/>
          <w:sz w:val="24"/>
          <w:szCs w:val="24"/>
        </w:rPr>
        <w:t>Investigator Name:</w:t>
      </w:r>
    </w:p>
    <w:p w14:paraId="1367106D" w14:textId="77777777" w:rsidR="005B3A5C" w:rsidRPr="00F33B12" w:rsidRDefault="005B3A5C" w:rsidP="00041AE4">
      <w:pPr>
        <w:pStyle w:val="SubAppendixHeader"/>
        <w:spacing w:after="0" w:line="240" w:lineRule="auto"/>
        <w:ind w:left="360"/>
        <w:rPr>
          <w:rFonts w:asciiTheme="minorHAnsi" w:hAnsiTheme="minorHAnsi" w:cstheme="minorHAnsi"/>
          <w:sz w:val="24"/>
          <w:szCs w:val="24"/>
        </w:rPr>
      </w:pPr>
      <w:r w:rsidRPr="00F33B12">
        <w:rPr>
          <w:rFonts w:asciiTheme="minorHAnsi" w:hAnsiTheme="minorHAnsi" w:cstheme="minorHAnsi"/>
          <w:sz w:val="24"/>
          <w:szCs w:val="24"/>
        </w:rPr>
        <w:t>Investigator Leave Date:</w:t>
      </w:r>
    </w:p>
    <w:p w14:paraId="73EDDFF7" w14:textId="77777777" w:rsidR="005B3A5C" w:rsidRPr="00F33B12" w:rsidRDefault="005B3A5C" w:rsidP="00041AE4">
      <w:pPr>
        <w:pStyle w:val="SubAppendixHeader"/>
        <w:spacing w:after="0" w:line="240" w:lineRule="auto"/>
        <w:ind w:left="360"/>
        <w:rPr>
          <w:rFonts w:asciiTheme="minorHAnsi" w:hAnsiTheme="minorHAnsi" w:cstheme="minorHAnsi"/>
          <w:sz w:val="24"/>
          <w:szCs w:val="24"/>
        </w:rPr>
      </w:pPr>
      <w:r w:rsidRPr="00F33B12">
        <w:rPr>
          <w:rFonts w:asciiTheme="minorHAnsi" w:hAnsiTheme="minorHAnsi" w:cstheme="minorHAnsi"/>
          <w:sz w:val="24"/>
          <w:szCs w:val="24"/>
        </w:rPr>
        <w:t>Investigator New Location:</w:t>
      </w:r>
    </w:p>
    <w:p w14:paraId="07B5F3AE" w14:textId="77777777" w:rsidR="005B3A5C" w:rsidRPr="00F33B12" w:rsidRDefault="005B3A5C" w:rsidP="00041AE4">
      <w:pPr>
        <w:pStyle w:val="SubAppendixHeader"/>
        <w:spacing w:after="0" w:line="240" w:lineRule="auto"/>
        <w:rPr>
          <w:rFonts w:asciiTheme="minorHAnsi" w:hAnsiTheme="minorHAnsi" w:cstheme="minorHAnsi"/>
          <w:sz w:val="24"/>
          <w:szCs w:val="24"/>
        </w:rPr>
      </w:pPr>
    </w:p>
    <w:p w14:paraId="6A5211E1" w14:textId="0220035C" w:rsidR="005B3A5C" w:rsidRPr="00F33B12" w:rsidRDefault="005B3A5C" w:rsidP="00041AE4">
      <w:pPr>
        <w:pStyle w:val="SubAppendixHeader"/>
        <w:numPr>
          <w:ilvl w:val="0"/>
          <w:numId w:val="24"/>
        </w:numPr>
        <w:spacing w:after="0" w:line="240" w:lineRule="auto"/>
        <w:ind w:left="360"/>
        <w:rPr>
          <w:rFonts w:asciiTheme="minorHAnsi" w:hAnsiTheme="minorHAnsi" w:cstheme="minorHAnsi"/>
          <w:sz w:val="24"/>
          <w:szCs w:val="24"/>
        </w:rPr>
      </w:pPr>
      <w:r w:rsidRPr="00F33B12">
        <w:rPr>
          <w:rFonts w:asciiTheme="minorHAnsi" w:hAnsiTheme="minorHAnsi" w:cstheme="minorHAnsi"/>
          <w:b/>
          <w:sz w:val="24"/>
          <w:szCs w:val="24"/>
          <w:u w:val="single"/>
        </w:rPr>
        <w:t>Principle Investigator (“PI”)</w:t>
      </w:r>
      <w:r w:rsidRPr="00F33B12">
        <w:rPr>
          <w:rFonts w:asciiTheme="minorHAnsi" w:hAnsiTheme="minorHAnsi" w:cstheme="minorHAnsi"/>
          <w:sz w:val="24"/>
          <w:szCs w:val="24"/>
        </w:rPr>
        <w:t>: the MGB Principal Investigator of the project</w:t>
      </w:r>
    </w:p>
    <w:p w14:paraId="6984E35D" w14:textId="77777777" w:rsidR="005B3A5C" w:rsidRPr="00F33B12" w:rsidRDefault="005B3A5C" w:rsidP="00041AE4">
      <w:pPr>
        <w:pStyle w:val="SubAppendixHeader"/>
        <w:spacing w:after="0" w:line="240" w:lineRule="auto"/>
        <w:rPr>
          <w:rFonts w:asciiTheme="minorHAnsi" w:hAnsiTheme="minorHAnsi" w:cstheme="minorHAnsi"/>
          <w:sz w:val="24"/>
          <w:szCs w:val="24"/>
        </w:rPr>
      </w:pPr>
    </w:p>
    <w:p w14:paraId="2A1365F1" w14:textId="77777777" w:rsidR="005B3A5C" w:rsidRPr="00F33B12" w:rsidRDefault="005B3A5C" w:rsidP="00041AE4">
      <w:pPr>
        <w:pStyle w:val="SubAppendixHeader"/>
        <w:spacing w:after="0" w:line="240" w:lineRule="auto"/>
        <w:ind w:left="360"/>
        <w:rPr>
          <w:rFonts w:asciiTheme="minorHAnsi" w:hAnsiTheme="minorHAnsi" w:cstheme="minorHAnsi"/>
          <w:sz w:val="24"/>
          <w:szCs w:val="24"/>
        </w:rPr>
      </w:pPr>
      <w:r w:rsidRPr="00F33B12">
        <w:rPr>
          <w:rFonts w:asciiTheme="minorHAnsi" w:hAnsiTheme="minorHAnsi" w:cstheme="minorHAnsi"/>
          <w:sz w:val="24"/>
          <w:szCs w:val="24"/>
        </w:rPr>
        <w:t>PI Name:</w:t>
      </w:r>
    </w:p>
    <w:p w14:paraId="453A8B64" w14:textId="1B220A23" w:rsidR="005B3A5C" w:rsidRDefault="005B3A5C" w:rsidP="00041AE4">
      <w:pPr>
        <w:pStyle w:val="SubAppendixHeader"/>
        <w:spacing w:after="0" w:line="240" w:lineRule="auto"/>
        <w:ind w:left="360"/>
        <w:rPr>
          <w:rFonts w:asciiTheme="minorHAnsi" w:hAnsiTheme="minorHAnsi" w:cstheme="minorHAnsi"/>
          <w:sz w:val="24"/>
          <w:szCs w:val="24"/>
        </w:rPr>
      </w:pPr>
      <w:r w:rsidRPr="00F33B12">
        <w:rPr>
          <w:rFonts w:asciiTheme="minorHAnsi" w:hAnsiTheme="minorHAnsi" w:cstheme="minorHAnsi"/>
          <w:sz w:val="24"/>
          <w:szCs w:val="24"/>
        </w:rPr>
        <w:t>PI Department:</w:t>
      </w:r>
    </w:p>
    <w:p w14:paraId="03EB9C5D" w14:textId="77777777" w:rsidR="005B3A5C" w:rsidRPr="00F33B12" w:rsidRDefault="005B3A5C" w:rsidP="00041AE4">
      <w:pPr>
        <w:pStyle w:val="SubAppendixHeader"/>
        <w:spacing w:after="0" w:line="240" w:lineRule="auto"/>
        <w:rPr>
          <w:rFonts w:asciiTheme="minorHAnsi" w:hAnsiTheme="minorHAnsi" w:cstheme="minorHAnsi"/>
          <w:sz w:val="24"/>
          <w:szCs w:val="24"/>
        </w:rPr>
      </w:pPr>
    </w:p>
    <w:p w14:paraId="5B3E4C6D" w14:textId="212D8B05" w:rsidR="005B3A5C" w:rsidRDefault="005B3A5C" w:rsidP="00041AE4">
      <w:pPr>
        <w:pStyle w:val="Heading1"/>
        <w:numPr>
          <w:ilvl w:val="0"/>
          <w:numId w:val="24"/>
        </w:numPr>
        <w:ind w:left="360"/>
        <w:rPr>
          <w:rFonts w:ascii="Calibri" w:hAnsi="Calibri" w:cs="Calibri"/>
          <w:b w:val="0"/>
          <w:sz w:val="24"/>
          <w:szCs w:val="24"/>
        </w:rPr>
      </w:pPr>
      <w:r w:rsidRPr="005B3A5C">
        <w:rPr>
          <w:rFonts w:ascii="Calibri" w:hAnsi="Calibri" w:cs="Calibri"/>
          <w:sz w:val="24"/>
          <w:szCs w:val="24"/>
          <w:u w:val="single"/>
        </w:rPr>
        <w:t>Statement of Work</w:t>
      </w:r>
      <w:r w:rsidRPr="005B3A5C">
        <w:rPr>
          <w:rFonts w:ascii="Calibri" w:hAnsi="Calibri" w:cs="Calibri"/>
          <w:b w:val="0"/>
          <w:sz w:val="24"/>
          <w:szCs w:val="24"/>
        </w:rPr>
        <w:t>: Describe how the Investigator will use the Data (for example, data analysis, manuscript preparation, secondary analysis)</w:t>
      </w:r>
    </w:p>
    <w:p w14:paraId="0FC25612" w14:textId="77777777" w:rsidR="005B3A5C" w:rsidRPr="005B3A5C" w:rsidRDefault="005B3A5C" w:rsidP="00041AE4"/>
    <w:p w14:paraId="5D95A383" w14:textId="6B3B0F8D" w:rsidR="005B3A5C" w:rsidRDefault="005B3A5C" w:rsidP="00041AE4">
      <w:pPr>
        <w:pStyle w:val="Heading1"/>
        <w:numPr>
          <w:ilvl w:val="0"/>
          <w:numId w:val="24"/>
        </w:numPr>
        <w:ind w:left="360"/>
        <w:rPr>
          <w:rFonts w:ascii="Calibri" w:hAnsi="Calibri" w:cs="Calibri"/>
          <w:b w:val="0"/>
          <w:sz w:val="24"/>
          <w:szCs w:val="24"/>
        </w:rPr>
      </w:pPr>
      <w:r w:rsidRPr="005B3A5C">
        <w:rPr>
          <w:rFonts w:ascii="Calibri" w:hAnsi="Calibri" w:cs="Calibri"/>
          <w:sz w:val="24"/>
          <w:szCs w:val="24"/>
          <w:u w:val="single"/>
        </w:rPr>
        <w:t>Description of Hospital Data</w:t>
      </w:r>
      <w:r w:rsidRPr="005B3A5C">
        <w:rPr>
          <w:rFonts w:ascii="Calibri" w:hAnsi="Calibri" w:cs="Calibri"/>
          <w:b w:val="0"/>
          <w:sz w:val="24"/>
          <w:szCs w:val="24"/>
        </w:rPr>
        <w:t xml:space="preserve">: Describe the data that will be shared with the Investigator (how it was collected, </w:t>
      </w:r>
      <w:proofErr w:type="spellStart"/>
      <w:r w:rsidRPr="005B3A5C">
        <w:rPr>
          <w:rFonts w:ascii="Calibri" w:hAnsi="Calibri" w:cs="Calibri"/>
          <w:b w:val="0"/>
          <w:sz w:val="24"/>
          <w:szCs w:val="24"/>
        </w:rPr>
        <w:t>iwhat</w:t>
      </w:r>
      <w:proofErr w:type="spellEnd"/>
      <w:r w:rsidRPr="005B3A5C">
        <w:rPr>
          <w:rFonts w:ascii="Calibri" w:hAnsi="Calibri" w:cs="Calibri"/>
          <w:b w:val="0"/>
          <w:sz w:val="24"/>
          <w:szCs w:val="24"/>
        </w:rPr>
        <w:t xml:space="preserve"> elements it includes, </w:t>
      </w:r>
      <w:proofErr w:type="spellStart"/>
      <w:r w:rsidRPr="005B3A5C">
        <w:rPr>
          <w:rFonts w:ascii="Calibri" w:hAnsi="Calibri" w:cs="Calibri"/>
          <w:b w:val="0"/>
          <w:sz w:val="24"/>
          <w:szCs w:val="24"/>
        </w:rPr>
        <w:t>etc</w:t>
      </w:r>
      <w:proofErr w:type="spellEnd"/>
      <w:r w:rsidRPr="005B3A5C">
        <w:rPr>
          <w:rFonts w:ascii="Calibri" w:hAnsi="Calibri" w:cs="Calibri"/>
          <w:b w:val="0"/>
          <w:sz w:val="24"/>
          <w:szCs w:val="24"/>
        </w:rPr>
        <w:t xml:space="preserve">). </w:t>
      </w:r>
    </w:p>
    <w:p w14:paraId="4D0ADDA8" w14:textId="34E65677" w:rsidR="005B3A5C" w:rsidRDefault="005B3A5C" w:rsidP="00041AE4"/>
    <w:p w14:paraId="42364C58" w14:textId="53D08D6B" w:rsidR="005B3A5C" w:rsidRPr="003C0654" w:rsidRDefault="005B3A5C" w:rsidP="00041AE4">
      <w:pPr>
        <w:pStyle w:val="Heading1"/>
        <w:numPr>
          <w:ilvl w:val="0"/>
          <w:numId w:val="24"/>
        </w:numPr>
        <w:ind w:left="360"/>
        <w:rPr>
          <w:b w:val="0"/>
          <w:sz w:val="24"/>
          <w:szCs w:val="24"/>
        </w:rPr>
      </w:pPr>
      <w:r>
        <w:rPr>
          <w:sz w:val="24"/>
          <w:szCs w:val="24"/>
          <w:u w:val="single"/>
        </w:rPr>
        <w:t>Funding</w:t>
      </w:r>
      <w:r>
        <w:rPr>
          <w:b w:val="0"/>
          <w:sz w:val="24"/>
          <w:szCs w:val="24"/>
        </w:rPr>
        <w:t xml:space="preserve">: Please describe any funding associated with project or used to collect this data (grant, contract, sponsored research agreement). </w:t>
      </w:r>
    </w:p>
    <w:p w14:paraId="381B94CD" w14:textId="77777777" w:rsidR="005B3A5C" w:rsidRDefault="005B3A5C" w:rsidP="005B3A5C">
      <w:pPr>
        <w:tabs>
          <w:tab w:val="left" w:pos="720"/>
        </w:tabs>
        <w:spacing w:line="240" w:lineRule="auto"/>
        <w:ind w:hanging="450"/>
      </w:pPr>
    </w:p>
    <w:p w14:paraId="038FE44F" w14:textId="77777777" w:rsidR="005B3A5C" w:rsidRPr="005B3A5C" w:rsidRDefault="005B3A5C" w:rsidP="005B3A5C"/>
    <w:p w14:paraId="50AEC17D" w14:textId="77777777" w:rsidR="005B3A5C" w:rsidRDefault="005B3A5C" w:rsidP="005B3A5C"/>
    <w:p w14:paraId="4FBE2A6E" w14:textId="77777777" w:rsidR="005B3A5C" w:rsidRPr="005B3A5C" w:rsidRDefault="005B3A5C" w:rsidP="005B3A5C"/>
    <w:p w14:paraId="7202680C" w14:textId="1B99181A" w:rsidR="005B3A5C" w:rsidRPr="00852B99" w:rsidRDefault="005B3A5C" w:rsidP="005B3A5C">
      <w:pPr>
        <w:spacing w:before="240" w:line="240" w:lineRule="auto"/>
        <w:rPr>
          <w:b/>
          <w:i/>
          <w:color w:val="000000" w:themeColor="text1"/>
          <w:sz w:val="22"/>
        </w:rPr>
      </w:pPr>
      <w:r>
        <w:rPr>
          <w:color w:val="000000" w:themeColor="text1"/>
        </w:rPr>
        <w:br/>
      </w:r>
    </w:p>
    <w:p w14:paraId="0C062BCB" w14:textId="77777777" w:rsidR="005B3A5C" w:rsidRDefault="005B3A5C" w:rsidP="005B3A5C">
      <w:pPr>
        <w:pStyle w:val="SubAppendixHeader"/>
      </w:pPr>
    </w:p>
    <w:sectPr w:rsidR="005B3A5C" w:rsidSect="005B3A5C">
      <w:headerReference w:type="first" r:id="rId11"/>
      <w:endnotePr>
        <w:numFmt w:val="decimal"/>
      </w:endnotePr>
      <w:pgSz w:w="12240" w:h="15840"/>
      <w:pgMar w:top="1440" w:right="1440" w:bottom="1440" w:left="1440" w:header="1152"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44E24" w14:textId="77777777" w:rsidR="003F6DB1" w:rsidRDefault="003F6DB1" w:rsidP="00A261CB">
      <w:pPr>
        <w:spacing w:after="0" w:line="240" w:lineRule="auto"/>
      </w:pPr>
      <w:r>
        <w:separator/>
      </w:r>
    </w:p>
  </w:endnote>
  <w:endnote w:type="continuationSeparator" w:id="0">
    <w:p w14:paraId="4E9C0F42" w14:textId="77777777" w:rsidR="003F6DB1" w:rsidRDefault="003F6DB1" w:rsidP="00A26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00745" w14:textId="77777777" w:rsidR="003F6DB1" w:rsidRDefault="003F6DB1" w:rsidP="00A261CB">
      <w:pPr>
        <w:spacing w:after="0" w:line="240" w:lineRule="auto"/>
      </w:pPr>
      <w:r>
        <w:separator/>
      </w:r>
    </w:p>
  </w:footnote>
  <w:footnote w:type="continuationSeparator" w:id="0">
    <w:p w14:paraId="3E30C342" w14:textId="77777777" w:rsidR="003F6DB1" w:rsidRDefault="003F6DB1" w:rsidP="00A26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555A3" w14:textId="77777777" w:rsidR="00960C0A" w:rsidRPr="00C0562A" w:rsidRDefault="00960C0A" w:rsidP="00BA28B6">
    <w:pPr>
      <w:pStyle w:val="SubHeader"/>
    </w:pPr>
    <w:r w:rsidRPr="00C0562A">
      <w:rPr>
        <w:noProof/>
      </w:rPr>
      <w:drawing>
        <wp:anchor distT="0" distB="0" distL="114300" distR="114300" simplePos="0" relativeHeight="251661312" behindDoc="0" locked="0" layoutInCell="1" allowOverlap="1" wp14:anchorId="17FF0E4A" wp14:editId="2ED3FB09">
          <wp:simplePos x="0" y="0"/>
          <wp:positionH relativeFrom="column">
            <wp:posOffset>43180</wp:posOffset>
          </wp:positionH>
          <wp:positionV relativeFrom="paragraph">
            <wp:posOffset>19685</wp:posOffset>
          </wp:positionV>
          <wp:extent cx="5509895" cy="6667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6.png"/>
                  <pic:cNvPicPr/>
                </pic:nvPicPr>
                <pic:blipFill>
                  <a:blip r:embed="rId1">
                    <a:extLst>
                      <a:ext uri="{28A0092B-C50C-407E-A947-70E740481C1C}">
                        <a14:useLocalDpi xmlns:a14="http://schemas.microsoft.com/office/drawing/2010/main" val="0"/>
                      </a:ext>
                    </a:extLst>
                  </a:blip>
                  <a:stretch>
                    <a:fillRect/>
                  </a:stretch>
                </pic:blipFill>
                <pic:spPr>
                  <a:xfrm>
                    <a:off x="0" y="0"/>
                    <a:ext cx="5509895" cy="666750"/>
                  </a:xfrm>
                  <a:prstGeom prst="rect">
                    <a:avLst/>
                  </a:prstGeom>
                </pic:spPr>
              </pic:pic>
            </a:graphicData>
          </a:graphic>
          <wp14:sizeRelH relativeFrom="margin">
            <wp14:pctWidth>0</wp14:pctWidth>
          </wp14:sizeRelH>
          <wp14:sizeRelV relativeFrom="margin">
            <wp14:pctHeight>0</wp14:pctHeight>
          </wp14:sizeRelV>
        </wp:anchor>
      </w:drawing>
    </w:r>
    <w:r w:rsidRPr="00C0562A">
      <w:t>Research Management — Post Award | 399 Revolution Drive, Suite 740</w:t>
    </w:r>
  </w:p>
  <w:p w14:paraId="18733D30" w14:textId="77777777" w:rsidR="00960C0A" w:rsidRPr="00BA28B6" w:rsidRDefault="00960C0A" w:rsidP="00BA28B6">
    <w:pPr>
      <w:rPr>
        <w:rFonts w:ascii="Palatino Linotype" w:hAnsi="Palatino Linotype"/>
        <w:color w:val="393DA5"/>
        <w:sz w:val="16"/>
      </w:rPr>
    </w:pPr>
    <w:r w:rsidRPr="00C0562A">
      <w:rPr>
        <w:rFonts w:ascii="Palatino Linotype" w:hAnsi="Palatino Linotype"/>
        <w:color w:val="333F48"/>
        <w:sz w:val="16"/>
      </w:rPr>
      <w:t xml:space="preserve">Somerville, Massachusetts 02145-1446 | </w:t>
    </w:r>
    <w:hyperlink r:id="rId2" w:history="1">
      <w:r w:rsidRPr="00DA6279">
        <w:rPr>
          <w:rStyle w:val="Hyperlink"/>
          <w:rFonts w:ascii="Palatino Linotype" w:hAnsi="Palatino Linotype"/>
          <w:color w:val="008AB0"/>
          <w:sz w:val="16"/>
          <w:highlight w:val="yellow"/>
        </w:rPr>
        <w:t>BWHSubs@partners.org</w:t>
      </w:r>
    </w:hyperlink>
    <w:r w:rsidRPr="00DA6279">
      <w:rPr>
        <w:rStyle w:val="Hyperlink"/>
        <w:rFonts w:ascii="Palatino Linotype" w:hAnsi="Palatino Linotype"/>
        <w:color w:val="008AB0"/>
        <w:sz w:val="16"/>
        <w:highlight w:val="yellow"/>
      </w:rPr>
      <w:t xml:space="preserve"> / </w:t>
    </w:r>
    <w:hyperlink r:id="rId3" w:history="1">
      <w:r w:rsidRPr="00DA6279">
        <w:rPr>
          <w:rStyle w:val="Hyperlink"/>
          <w:rFonts w:ascii="Palatino Linotype" w:hAnsi="Palatino Linotype"/>
          <w:color w:val="008AB0"/>
          <w:sz w:val="16"/>
          <w:highlight w:val="yellow"/>
        </w:rPr>
        <w:t>MGHSubs@partners.org</w:t>
      </w:r>
    </w:hyperlink>
    <w:r w:rsidRPr="00DA6279">
      <w:rPr>
        <w:rStyle w:val="Hyperlink"/>
        <w:rFonts w:ascii="Palatino Linotype" w:hAnsi="Palatino Linotype"/>
        <w:color w:val="008AB0"/>
        <w:sz w:val="16"/>
        <w:highlight w:val="yellow"/>
      </w:rPr>
      <w:t xml:space="preserve"> / </w:t>
    </w:r>
    <w:hyperlink r:id="rId4" w:history="1">
      <w:r w:rsidRPr="00DA6279">
        <w:rPr>
          <w:rStyle w:val="Hyperlink"/>
          <w:rFonts w:ascii="Palatino Linotype" w:hAnsi="Palatino Linotype"/>
          <w:color w:val="008AB0"/>
          <w:sz w:val="16"/>
          <w:highlight w:val="yellow"/>
        </w:rPr>
        <w:t>MCLSubcontracts@partners.org</w:t>
      </w:r>
    </w:hyperlink>
    <w:r w:rsidRPr="00C0562A">
      <w:rPr>
        <w:rStyle w:val="Hyperlink"/>
        <w:rFonts w:ascii="Palatino Linotype" w:hAnsi="Palatino Linotype"/>
        <w:color w:val="008AB0"/>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26413"/>
    <w:multiLevelType w:val="hybridMultilevel"/>
    <w:tmpl w:val="E7D0D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C719D3"/>
    <w:multiLevelType w:val="hybridMultilevel"/>
    <w:tmpl w:val="E2CC472E"/>
    <w:lvl w:ilvl="0" w:tplc="4000BFE0">
      <w:start w:val="1"/>
      <w:numFmt w:val="decimal"/>
      <w:lvlText w:val="Artic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05613"/>
    <w:multiLevelType w:val="hybridMultilevel"/>
    <w:tmpl w:val="1D189B7A"/>
    <w:lvl w:ilvl="0" w:tplc="103899AE">
      <w:start w:val="1"/>
      <w:numFmt w:val="lowerLetter"/>
      <w:pStyle w:val="Sub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D35B3"/>
    <w:multiLevelType w:val="multilevel"/>
    <w:tmpl w:val="5F582E20"/>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520" w:hanging="1440"/>
      </w:pPr>
      <w:rPr>
        <w:rFonts w:hint="default"/>
      </w:rPr>
    </w:lvl>
  </w:abstractNum>
  <w:abstractNum w:abstractNumId="4" w15:restartNumberingAfterBreak="0">
    <w:nsid w:val="20DD001E"/>
    <w:multiLevelType w:val="hybridMultilevel"/>
    <w:tmpl w:val="37925C1A"/>
    <w:lvl w:ilvl="0" w:tplc="A5F8BEF4">
      <w:start w:val="1"/>
      <w:numFmt w:val="lowerLetter"/>
      <w:lvlText w:val="%1."/>
      <w:lvlJc w:val="left"/>
      <w:pPr>
        <w:ind w:left="1170" w:hanging="360"/>
      </w:pPr>
      <w:rPr>
        <w:rFonts w:asciiTheme="minorHAnsi" w:eastAsia="Arial" w:hAnsiTheme="minorHAnsi" w:cs="Arial" w:hint="default"/>
        <w:i w:val="0"/>
        <w:spacing w:val="-1"/>
        <w:w w:val="100"/>
        <w:sz w:val="20"/>
        <w:szCs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41E3D3E"/>
    <w:multiLevelType w:val="hybridMultilevel"/>
    <w:tmpl w:val="805CE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D7E29"/>
    <w:multiLevelType w:val="hybridMultilevel"/>
    <w:tmpl w:val="37925C1A"/>
    <w:lvl w:ilvl="0" w:tplc="A5F8BEF4">
      <w:start w:val="1"/>
      <w:numFmt w:val="lowerLetter"/>
      <w:lvlText w:val="%1."/>
      <w:lvlJc w:val="left"/>
      <w:pPr>
        <w:ind w:left="1170" w:hanging="360"/>
      </w:pPr>
      <w:rPr>
        <w:rFonts w:asciiTheme="minorHAnsi" w:eastAsia="Arial" w:hAnsiTheme="minorHAnsi" w:cs="Arial" w:hint="default"/>
        <w:i w:val="0"/>
        <w:spacing w:val="-1"/>
        <w:w w:val="100"/>
        <w:sz w:val="20"/>
        <w:szCs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6CC2940"/>
    <w:multiLevelType w:val="hybridMultilevel"/>
    <w:tmpl w:val="74821084"/>
    <w:lvl w:ilvl="0" w:tplc="4000BFE0">
      <w:start w:val="1"/>
      <w:numFmt w:val="decimal"/>
      <w:lvlText w:val="Artic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336E5"/>
    <w:multiLevelType w:val="hybridMultilevel"/>
    <w:tmpl w:val="5F825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C6D0B"/>
    <w:multiLevelType w:val="hybridMultilevel"/>
    <w:tmpl w:val="37925C1A"/>
    <w:lvl w:ilvl="0" w:tplc="A5F8BEF4">
      <w:start w:val="1"/>
      <w:numFmt w:val="lowerLetter"/>
      <w:lvlText w:val="%1."/>
      <w:lvlJc w:val="left"/>
      <w:pPr>
        <w:ind w:left="1170" w:hanging="360"/>
      </w:pPr>
      <w:rPr>
        <w:rFonts w:asciiTheme="minorHAnsi" w:eastAsia="Arial" w:hAnsiTheme="minorHAnsi" w:cs="Arial" w:hint="default"/>
        <w:i w:val="0"/>
        <w:spacing w:val="-1"/>
        <w:w w:val="100"/>
        <w:sz w:val="20"/>
        <w:szCs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3F2B0BA9"/>
    <w:multiLevelType w:val="hybridMultilevel"/>
    <w:tmpl w:val="37925C1A"/>
    <w:lvl w:ilvl="0" w:tplc="A5F8BEF4">
      <w:start w:val="1"/>
      <w:numFmt w:val="lowerLetter"/>
      <w:lvlText w:val="%1."/>
      <w:lvlJc w:val="left"/>
      <w:pPr>
        <w:ind w:left="1170" w:hanging="360"/>
      </w:pPr>
      <w:rPr>
        <w:rFonts w:asciiTheme="minorHAnsi" w:eastAsia="Arial" w:hAnsiTheme="minorHAnsi" w:cs="Arial" w:hint="default"/>
        <w:i w:val="0"/>
        <w:spacing w:val="-1"/>
        <w:w w:val="100"/>
        <w:sz w:val="20"/>
        <w:szCs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419A67D3"/>
    <w:multiLevelType w:val="multilevel"/>
    <w:tmpl w:val="CFB4E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F4842D0"/>
    <w:multiLevelType w:val="hybridMultilevel"/>
    <w:tmpl w:val="F0988904"/>
    <w:lvl w:ilvl="0" w:tplc="B6BA88D2">
      <w:start w:val="1"/>
      <w:numFmt w:val="decimal"/>
      <w:lvlText w:val="Article %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E518A7"/>
    <w:multiLevelType w:val="multilevel"/>
    <w:tmpl w:val="D6EA7EB4"/>
    <w:lvl w:ilvl="0">
      <w:start w:val="1"/>
      <w:numFmt w:val="decimal"/>
      <w:pStyle w:val="Heading1"/>
      <w:lvlText w:val="%1."/>
      <w:lvlJc w:val="left"/>
      <w:pPr>
        <w:ind w:left="720" w:hanging="360"/>
      </w:pPr>
    </w:lvl>
    <w:lvl w:ilvl="1">
      <w:start w:val="1"/>
      <w:numFmt w:val="decimal"/>
      <w:pStyle w:val="Sub1"/>
      <w:isLgl/>
      <w:lvlText w:val="%1.%2."/>
      <w:lvlJc w:val="left"/>
      <w:pPr>
        <w:ind w:left="810" w:hanging="360"/>
      </w:pPr>
      <w:rPr>
        <w:rFonts w:hint="default"/>
        <w:b w:val="0"/>
        <w:i w:val="0"/>
        <w:color w:val="000000" w:themeColor="text1"/>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520" w:hanging="1440"/>
      </w:pPr>
      <w:rPr>
        <w:rFonts w:hint="default"/>
      </w:rPr>
    </w:lvl>
  </w:abstractNum>
  <w:abstractNum w:abstractNumId="14" w15:restartNumberingAfterBreak="0">
    <w:nsid w:val="6728297C"/>
    <w:multiLevelType w:val="hybridMultilevel"/>
    <w:tmpl w:val="37925C1A"/>
    <w:lvl w:ilvl="0" w:tplc="A5F8BEF4">
      <w:start w:val="1"/>
      <w:numFmt w:val="lowerLetter"/>
      <w:lvlText w:val="%1."/>
      <w:lvlJc w:val="left"/>
      <w:pPr>
        <w:ind w:left="1170" w:hanging="360"/>
      </w:pPr>
      <w:rPr>
        <w:rFonts w:asciiTheme="minorHAnsi" w:eastAsia="Arial" w:hAnsiTheme="minorHAnsi" w:cs="Arial" w:hint="default"/>
        <w:i w:val="0"/>
        <w:spacing w:val="-1"/>
        <w:w w:val="100"/>
        <w:sz w:val="20"/>
        <w:szCs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72AC768F"/>
    <w:multiLevelType w:val="hybridMultilevel"/>
    <w:tmpl w:val="01C42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AD71F1"/>
    <w:multiLevelType w:val="hybridMultilevel"/>
    <w:tmpl w:val="6AB286FE"/>
    <w:lvl w:ilvl="0" w:tplc="4D8C81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14"/>
  </w:num>
  <w:num w:numId="3">
    <w:abstractNumId w:val="13"/>
  </w:num>
  <w:num w:numId="4">
    <w:abstractNumId w:val="13"/>
  </w:num>
  <w:num w:numId="5">
    <w:abstractNumId w:val="3"/>
  </w:num>
  <w:num w:numId="6">
    <w:abstractNumId w:val="11"/>
  </w:num>
  <w:num w:numId="7">
    <w:abstractNumId w:val="0"/>
  </w:num>
  <w:num w:numId="8">
    <w:abstractNumId w:val="12"/>
  </w:num>
  <w:num w:numId="9">
    <w:abstractNumId w:val="8"/>
  </w:num>
  <w:num w:numId="10">
    <w:abstractNumId w:val="1"/>
  </w:num>
  <w:num w:numId="11">
    <w:abstractNumId w:val="7"/>
  </w:num>
  <w:num w:numId="12">
    <w:abstractNumId w:val="14"/>
    <w:lvlOverride w:ilvl="0">
      <w:startOverride w:val="1"/>
    </w:lvlOverride>
  </w:num>
  <w:num w:numId="13">
    <w:abstractNumId w:val="16"/>
  </w:num>
  <w:num w:numId="14">
    <w:abstractNumId w:val="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4"/>
  </w:num>
  <w:num w:numId="18">
    <w:abstractNumId w:val="10"/>
  </w:num>
  <w:num w:numId="19">
    <w:abstractNumId w:val="9"/>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CB"/>
    <w:rsid w:val="00004EBD"/>
    <w:rsid w:val="00007E9B"/>
    <w:rsid w:val="000148CF"/>
    <w:rsid w:val="000160F9"/>
    <w:rsid w:val="00023BA5"/>
    <w:rsid w:val="00041AE4"/>
    <w:rsid w:val="00051483"/>
    <w:rsid w:val="0005503E"/>
    <w:rsid w:val="00057A54"/>
    <w:rsid w:val="000700AE"/>
    <w:rsid w:val="0007354D"/>
    <w:rsid w:val="00074607"/>
    <w:rsid w:val="00075316"/>
    <w:rsid w:val="00075E67"/>
    <w:rsid w:val="00081DBC"/>
    <w:rsid w:val="0008395E"/>
    <w:rsid w:val="00093B15"/>
    <w:rsid w:val="000A78D0"/>
    <w:rsid w:val="000B062E"/>
    <w:rsid w:val="000C2D38"/>
    <w:rsid w:val="000C38D7"/>
    <w:rsid w:val="000D2CE1"/>
    <w:rsid w:val="000D75EC"/>
    <w:rsid w:val="000E10F5"/>
    <w:rsid w:val="000F5261"/>
    <w:rsid w:val="00114F14"/>
    <w:rsid w:val="0011624A"/>
    <w:rsid w:val="00120113"/>
    <w:rsid w:val="00125F09"/>
    <w:rsid w:val="0013093A"/>
    <w:rsid w:val="001366B0"/>
    <w:rsid w:val="001460FF"/>
    <w:rsid w:val="00160412"/>
    <w:rsid w:val="001639EC"/>
    <w:rsid w:val="00165854"/>
    <w:rsid w:val="001661C6"/>
    <w:rsid w:val="001666C6"/>
    <w:rsid w:val="00167B9F"/>
    <w:rsid w:val="00181315"/>
    <w:rsid w:val="00184E37"/>
    <w:rsid w:val="001A5416"/>
    <w:rsid w:val="001A7C27"/>
    <w:rsid w:val="001B0DC8"/>
    <w:rsid w:val="001C3956"/>
    <w:rsid w:val="001C57AB"/>
    <w:rsid w:val="001D4D7D"/>
    <w:rsid w:val="001D7322"/>
    <w:rsid w:val="001E7477"/>
    <w:rsid w:val="001F032D"/>
    <w:rsid w:val="001F6D1C"/>
    <w:rsid w:val="002000AF"/>
    <w:rsid w:val="00200134"/>
    <w:rsid w:val="00226657"/>
    <w:rsid w:val="002320AD"/>
    <w:rsid w:val="0023598D"/>
    <w:rsid w:val="00237D3D"/>
    <w:rsid w:val="0024536A"/>
    <w:rsid w:val="002460B4"/>
    <w:rsid w:val="00246A13"/>
    <w:rsid w:val="00247685"/>
    <w:rsid w:val="00247CFD"/>
    <w:rsid w:val="0026543F"/>
    <w:rsid w:val="002667C5"/>
    <w:rsid w:val="00267B72"/>
    <w:rsid w:val="00267BAF"/>
    <w:rsid w:val="00273B25"/>
    <w:rsid w:val="002930A2"/>
    <w:rsid w:val="002A3377"/>
    <w:rsid w:val="002A4943"/>
    <w:rsid w:val="002D2629"/>
    <w:rsid w:val="002D2651"/>
    <w:rsid w:val="002E0C94"/>
    <w:rsid w:val="002F20C0"/>
    <w:rsid w:val="002F482D"/>
    <w:rsid w:val="00301FEB"/>
    <w:rsid w:val="00313679"/>
    <w:rsid w:val="003302B3"/>
    <w:rsid w:val="00341FA3"/>
    <w:rsid w:val="00342311"/>
    <w:rsid w:val="00344397"/>
    <w:rsid w:val="003444B7"/>
    <w:rsid w:val="003463BF"/>
    <w:rsid w:val="00356AFD"/>
    <w:rsid w:val="00372E61"/>
    <w:rsid w:val="00373227"/>
    <w:rsid w:val="003818DE"/>
    <w:rsid w:val="003859DC"/>
    <w:rsid w:val="00391C68"/>
    <w:rsid w:val="00391DAB"/>
    <w:rsid w:val="003A52FC"/>
    <w:rsid w:val="003B16E1"/>
    <w:rsid w:val="003D0A99"/>
    <w:rsid w:val="003D0BB3"/>
    <w:rsid w:val="003E6569"/>
    <w:rsid w:val="003F1249"/>
    <w:rsid w:val="003F3B90"/>
    <w:rsid w:val="003F51F7"/>
    <w:rsid w:val="003F6DB1"/>
    <w:rsid w:val="003F6DD3"/>
    <w:rsid w:val="004000AD"/>
    <w:rsid w:val="00407DF0"/>
    <w:rsid w:val="00413B17"/>
    <w:rsid w:val="004205B7"/>
    <w:rsid w:val="004219E1"/>
    <w:rsid w:val="00423656"/>
    <w:rsid w:val="00436DF0"/>
    <w:rsid w:val="0043746B"/>
    <w:rsid w:val="00452182"/>
    <w:rsid w:val="004521FF"/>
    <w:rsid w:val="00452739"/>
    <w:rsid w:val="00462FF8"/>
    <w:rsid w:val="00466726"/>
    <w:rsid w:val="004731CB"/>
    <w:rsid w:val="00476683"/>
    <w:rsid w:val="0047769D"/>
    <w:rsid w:val="004807A3"/>
    <w:rsid w:val="00485FB9"/>
    <w:rsid w:val="00486E86"/>
    <w:rsid w:val="0049102E"/>
    <w:rsid w:val="00492F26"/>
    <w:rsid w:val="004A41FC"/>
    <w:rsid w:val="004C160E"/>
    <w:rsid w:val="004D5397"/>
    <w:rsid w:val="004D56D2"/>
    <w:rsid w:val="004E5CF6"/>
    <w:rsid w:val="00506ABE"/>
    <w:rsid w:val="00512CA9"/>
    <w:rsid w:val="00515C20"/>
    <w:rsid w:val="005162AB"/>
    <w:rsid w:val="005170EE"/>
    <w:rsid w:val="00520E11"/>
    <w:rsid w:val="005254A2"/>
    <w:rsid w:val="00525735"/>
    <w:rsid w:val="005330FA"/>
    <w:rsid w:val="005444B4"/>
    <w:rsid w:val="0054566E"/>
    <w:rsid w:val="005542C0"/>
    <w:rsid w:val="005558BB"/>
    <w:rsid w:val="00560C99"/>
    <w:rsid w:val="00561995"/>
    <w:rsid w:val="00561B93"/>
    <w:rsid w:val="00561D12"/>
    <w:rsid w:val="00566012"/>
    <w:rsid w:val="00567D55"/>
    <w:rsid w:val="00571C6F"/>
    <w:rsid w:val="00576EFD"/>
    <w:rsid w:val="005A7CAB"/>
    <w:rsid w:val="005B3A5C"/>
    <w:rsid w:val="005B409B"/>
    <w:rsid w:val="005D0194"/>
    <w:rsid w:val="005D12F0"/>
    <w:rsid w:val="005E075F"/>
    <w:rsid w:val="005F3494"/>
    <w:rsid w:val="005F37E2"/>
    <w:rsid w:val="005F5B3C"/>
    <w:rsid w:val="005F630A"/>
    <w:rsid w:val="0060001C"/>
    <w:rsid w:val="00610873"/>
    <w:rsid w:val="00612769"/>
    <w:rsid w:val="00616B2B"/>
    <w:rsid w:val="0062558C"/>
    <w:rsid w:val="0064239F"/>
    <w:rsid w:val="00646340"/>
    <w:rsid w:val="006513FE"/>
    <w:rsid w:val="00657F1B"/>
    <w:rsid w:val="00663E50"/>
    <w:rsid w:val="00664CC0"/>
    <w:rsid w:val="0066764F"/>
    <w:rsid w:val="00667D0F"/>
    <w:rsid w:val="006850BB"/>
    <w:rsid w:val="00686ADE"/>
    <w:rsid w:val="00695F6E"/>
    <w:rsid w:val="00697B96"/>
    <w:rsid w:val="006A19BB"/>
    <w:rsid w:val="006B2B9F"/>
    <w:rsid w:val="006B6188"/>
    <w:rsid w:val="006B6894"/>
    <w:rsid w:val="006D166F"/>
    <w:rsid w:val="006D1C21"/>
    <w:rsid w:val="006D1CE8"/>
    <w:rsid w:val="006D340F"/>
    <w:rsid w:val="006D4469"/>
    <w:rsid w:val="006E421D"/>
    <w:rsid w:val="006E661E"/>
    <w:rsid w:val="006F3B4E"/>
    <w:rsid w:val="00701805"/>
    <w:rsid w:val="0071366C"/>
    <w:rsid w:val="00714791"/>
    <w:rsid w:val="0072347A"/>
    <w:rsid w:val="0074401F"/>
    <w:rsid w:val="0075102C"/>
    <w:rsid w:val="00751542"/>
    <w:rsid w:val="0075350A"/>
    <w:rsid w:val="007537F3"/>
    <w:rsid w:val="007542A3"/>
    <w:rsid w:val="00754392"/>
    <w:rsid w:val="00755247"/>
    <w:rsid w:val="00772CFA"/>
    <w:rsid w:val="00787D41"/>
    <w:rsid w:val="00792F66"/>
    <w:rsid w:val="007A42AA"/>
    <w:rsid w:val="007B0B02"/>
    <w:rsid w:val="007C1073"/>
    <w:rsid w:val="007C65AA"/>
    <w:rsid w:val="007E0B6E"/>
    <w:rsid w:val="007E4B36"/>
    <w:rsid w:val="007E5DCE"/>
    <w:rsid w:val="007F7750"/>
    <w:rsid w:val="00800E51"/>
    <w:rsid w:val="008213E1"/>
    <w:rsid w:val="00822881"/>
    <w:rsid w:val="0082521F"/>
    <w:rsid w:val="00842890"/>
    <w:rsid w:val="00844362"/>
    <w:rsid w:val="0084752F"/>
    <w:rsid w:val="00857A9E"/>
    <w:rsid w:val="00865BFC"/>
    <w:rsid w:val="00870DA2"/>
    <w:rsid w:val="008742DA"/>
    <w:rsid w:val="00897507"/>
    <w:rsid w:val="008A02FD"/>
    <w:rsid w:val="008B08F8"/>
    <w:rsid w:val="008B49E2"/>
    <w:rsid w:val="008B56D4"/>
    <w:rsid w:val="008B6955"/>
    <w:rsid w:val="008C2020"/>
    <w:rsid w:val="008C3CBA"/>
    <w:rsid w:val="008C4520"/>
    <w:rsid w:val="008C5D99"/>
    <w:rsid w:val="008C5EED"/>
    <w:rsid w:val="008D13F3"/>
    <w:rsid w:val="008E77C6"/>
    <w:rsid w:val="008F4AF1"/>
    <w:rsid w:val="009060FE"/>
    <w:rsid w:val="00906DF9"/>
    <w:rsid w:val="00910AB6"/>
    <w:rsid w:val="00912105"/>
    <w:rsid w:val="00920512"/>
    <w:rsid w:val="00921534"/>
    <w:rsid w:val="009355D7"/>
    <w:rsid w:val="0093625A"/>
    <w:rsid w:val="0094132F"/>
    <w:rsid w:val="009418FE"/>
    <w:rsid w:val="0094475E"/>
    <w:rsid w:val="00950282"/>
    <w:rsid w:val="00956CF4"/>
    <w:rsid w:val="00960C0A"/>
    <w:rsid w:val="00964BAE"/>
    <w:rsid w:val="00972CBB"/>
    <w:rsid w:val="009749A4"/>
    <w:rsid w:val="00975DB4"/>
    <w:rsid w:val="00980DA7"/>
    <w:rsid w:val="009B1DEA"/>
    <w:rsid w:val="009B3BE6"/>
    <w:rsid w:val="009B622A"/>
    <w:rsid w:val="009B73FF"/>
    <w:rsid w:val="009C1671"/>
    <w:rsid w:val="009C1FF9"/>
    <w:rsid w:val="009C3BED"/>
    <w:rsid w:val="009C6B11"/>
    <w:rsid w:val="009C7DE7"/>
    <w:rsid w:val="009E1447"/>
    <w:rsid w:val="009E1E72"/>
    <w:rsid w:val="009F0ECE"/>
    <w:rsid w:val="009F7B75"/>
    <w:rsid w:val="00A04984"/>
    <w:rsid w:val="00A22988"/>
    <w:rsid w:val="00A25C9F"/>
    <w:rsid w:val="00A261CB"/>
    <w:rsid w:val="00A30794"/>
    <w:rsid w:val="00A4427B"/>
    <w:rsid w:val="00A503BF"/>
    <w:rsid w:val="00A54331"/>
    <w:rsid w:val="00A60EF5"/>
    <w:rsid w:val="00A60F0C"/>
    <w:rsid w:val="00A62E89"/>
    <w:rsid w:val="00A63F9E"/>
    <w:rsid w:val="00A67A94"/>
    <w:rsid w:val="00A71659"/>
    <w:rsid w:val="00A75ECB"/>
    <w:rsid w:val="00A8580E"/>
    <w:rsid w:val="00A86218"/>
    <w:rsid w:val="00A9126A"/>
    <w:rsid w:val="00A91536"/>
    <w:rsid w:val="00A9787B"/>
    <w:rsid w:val="00A97C7A"/>
    <w:rsid w:val="00AA62F6"/>
    <w:rsid w:val="00AB3DC3"/>
    <w:rsid w:val="00AB4220"/>
    <w:rsid w:val="00AD0E15"/>
    <w:rsid w:val="00AE3FAD"/>
    <w:rsid w:val="00AF5B7D"/>
    <w:rsid w:val="00B01913"/>
    <w:rsid w:val="00B03390"/>
    <w:rsid w:val="00B05DE5"/>
    <w:rsid w:val="00B070D3"/>
    <w:rsid w:val="00B11576"/>
    <w:rsid w:val="00B124AA"/>
    <w:rsid w:val="00B23412"/>
    <w:rsid w:val="00B36145"/>
    <w:rsid w:val="00B47EA8"/>
    <w:rsid w:val="00B53021"/>
    <w:rsid w:val="00B5305B"/>
    <w:rsid w:val="00B54491"/>
    <w:rsid w:val="00B57232"/>
    <w:rsid w:val="00B57549"/>
    <w:rsid w:val="00B60B6C"/>
    <w:rsid w:val="00B6119E"/>
    <w:rsid w:val="00B74EB6"/>
    <w:rsid w:val="00B759AB"/>
    <w:rsid w:val="00B80586"/>
    <w:rsid w:val="00B810CA"/>
    <w:rsid w:val="00B858A1"/>
    <w:rsid w:val="00B90D61"/>
    <w:rsid w:val="00B97E18"/>
    <w:rsid w:val="00BA1153"/>
    <w:rsid w:val="00BA28B6"/>
    <w:rsid w:val="00BA7BC7"/>
    <w:rsid w:val="00BC4325"/>
    <w:rsid w:val="00BC4F03"/>
    <w:rsid w:val="00BE0D24"/>
    <w:rsid w:val="00BE413E"/>
    <w:rsid w:val="00BF3A94"/>
    <w:rsid w:val="00C041B1"/>
    <w:rsid w:val="00C17675"/>
    <w:rsid w:val="00C2045A"/>
    <w:rsid w:val="00C404CA"/>
    <w:rsid w:val="00C431EB"/>
    <w:rsid w:val="00C46451"/>
    <w:rsid w:val="00C46C80"/>
    <w:rsid w:val="00C4789F"/>
    <w:rsid w:val="00C53DF2"/>
    <w:rsid w:val="00C55502"/>
    <w:rsid w:val="00C61135"/>
    <w:rsid w:val="00C65892"/>
    <w:rsid w:val="00C665C5"/>
    <w:rsid w:val="00C72E86"/>
    <w:rsid w:val="00C74EFA"/>
    <w:rsid w:val="00C774CE"/>
    <w:rsid w:val="00C7784D"/>
    <w:rsid w:val="00C80412"/>
    <w:rsid w:val="00C827F2"/>
    <w:rsid w:val="00C872B0"/>
    <w:rsid w:val="00C9416B"/>
    <w:rsid w:val="00C96E91"/>
    <w:rsid w:val="00CA38F9"/>
    <w:rsid w:val="00CA7449"/>
    <w:rsid w:val="00CB1CED"/>
    <w:rsid w:val="00CC1B17"/>
    <w:rsid w:val="00CC449B"/>
    <w:rsid w:val="00CC5D0D"/>
    <w:rsid w:val="00CC7BC6"/>
    <w:rsid w:val="00CD2346"/>
    <w:rsid w:val="00CD6D1C"/>
    <w:rsid w:val="00CE36CC"/>
    <w:rsid w:val="00CF3456"/>
    <w:rsid w:val="00CF3964"/>
    <w:rsid w:val="00CF6B5A"/>
    <w:rsid w:val="00CF7A5E"/>
    <w:rsid w:val="00D02EE5"/>
    <w:rsid w:val="00D04A17"/>
    <w:rsid w:val="00D22CB0"/>
    <w:rsid w:val="00D262BF"/>
    <w:rsid w:val="00D3115B"/>
    <w:rsid w:val="00D3231D"/>
    <w:rsid w:val="00D35C13"/>
    <w:rsid w:val="00D4501D"/>
    <w:rsid w:val="00D542E3"/>
    <w:rsid w:val="00D5692B"/>
    <w:rsid w:val="00D63721"/>
    <w:rsid w:val="00D66129"/>
    <w:rsid w:val="00D66E83"/>
    <w:rsid w:val="00D67866"/>
    <w:rsid w:val="00D754E2"/>
    <w:rsid w:val="00D81FB2"/>
    <w:rsid w:val="00D83573"/>
    <w:rsid w:val="00D85CFA"/>
    <w:rsid w:val="00D978EC"/>
    <w:rsid w:val="00DA43B1"/>
    <w:rsid w:val="00DA67D3"/>
    <w:rsid w:val="00DC2F0A"/>
    <w:rsid w:val="00DC4E0B"/>
    <w:rsid w:val="00DD5309"/>
    <w:rsid w:val="00DE2FF5"/>
    <w:rsid w:val="00DE60FD"/>
    <w:rsid w:val="00E070DD"/>
    <w:rsid w:val="00E1205E"/>
    <w:rsid w:val="00E13328"/>
    <w:rsid w:val="00E27F6E"/>
    <w:rsid w:val="00E307E0"/>
    <w:rsid w:val="00E30CE9"/>
    <w:rsid w:val="00E4330A"/>
    <w:rsid w:val="00E46E19"/>
    <w:rsid w:val="00E500E9"/>
    <w:rsid w:val="00E51F15"/>
    <w:rsid w:val="00E56E11"/>
    <w:rsid w:val="00E72AB0"/>
    <w:rsid w:val="00E74EB3"/>
    <w:rsid w:val="00E75AEE"/>
    <w:rsid w:val="00E97874"/>
    <w:rsid w:val="00EA0A2A"/>
    <w:rsid w:val="00EA5D32"/>
    <w:rsid w:val="00EB0AF6"/>
    <w:rsid w:val="00EC3455"/>
    <w:rsid w:val="00EC3A72"/>
    <w:rsid w:val="00EC65CC"/>
    <w:rsid w:val="00EC678C"/>
    <w:rsid w:val="00ED2DE0"/>
    <w:rsid w:val="00EE2B2F"/>
    <w:rsid w:val="00EF343A"/>
    <w:rsid w:val="00F01250"/>
    <w:rsid w:val="00F024A4"/>
    <w:rsid w:val="00F15356"/>
    <w:rsid w:val="00F379FA"/>
    <w:rsid w:val="00F52CE7"/>
    <w:rsid w:val="00F5315F"/>
    <w:rsid w:val="00F57636"/>
    <w:rsid w:val="00F64E28"/>
    <w:rsid w:val="00F84122"/>
    <w:rsid w:val="00F84F5D"/>
    <w:rsid w:val="00F85A72"/>
    <w:rsid w:val="00F869DF"/>
    <w:rsid w:val="00F9047C"/>
    <w:rsid w:val="00FA43B3"/>
    <w:rsid w:val="00FB7914"/>
    <w:rsid w:val="00FC0DDE"/>
    <w:rsid w:val="00FC1672"/>
    <w:rsid w:val="00FC310D"/>
    <w:rsid w:val="00FD0C20"/>
    <w:rsid w:val="00FD1DB1"/>
    <w:rsid w:val="00FD249F"/>
    <w:rsid w:val="00FD2A1B"/>
    <w:rsid w:val="00FD3A97"/>
    <w:rsid w:val="00FD7E2B"/>
    <w:rsid w:val="00FE0715"/>
    <w:rsid w:val="00FF6EC6"/>
    <w:rsid w:val="00FF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BE3814"/>
  <w15:chartTrackingRefBased/>
  <w15:docId w15:val="{682A39AF-056B-4072-94D9-F8EA97A9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40F"/>
    <w:pPr>
      <w:spacing w:after="180" w:line="300" w:lineRule="exact"/>
    </w:pPr>
    <w:rPr>
      <w:kern w:val="20"/>
      <w:sz w:val="20"/>
    </w:rPr>
  </w:style>
  <w:style w:type="paragraph" w:styleId="Heading1">
    <w:name w:val="heading 1"/>
    <w:basedOn w:val="ListParagraph"/>
    <w:next w:val="Normal"/>
    <w:link w:val="Heading1Char"/>
    <w:uiPriority w:val="9"/>
    <w:qFormat/>
    <w:rsid w:val="0023598D"/>
    <w:pPr>
      <w:keepNext/>
      <w:keepLines/>
      <w:widowControl w:val="0"/>
      <w:numPr>
        <w:numId w:val="4"/>
      </w:numPr>
      <w:spacing w:after="0"/>
      <w:ind w:left="446" w:hanging="446"/>
      <w:outlineLvl w:val="0"/>
    </w:pPr>
    <w:rPr>
      <w:b/>
    </w:rPr>
  </w:style>
  <w:style w:type="paragraph" w:styleId="Heading2">
    <w:name w:val="heading 2"/>
    <w:basedOn w:val="Normal"/>
    <w:next w:val="Normal"/>
    <w:link w:val="Heading2Char"/>
    <w:qFormat/>
    <w:rsid w:val="00A261CB"/>
    <w:pPr>
      <w:keepNext/>
      <w:widowControl w:val="0"/>
      <w:spacing w:after="0" w:line="240" w:lineRule="auto"/>
      <w:jc w:val="center"/>
      <w:outlineLvl w:val="1"/>
    </w:pPr>
    <w:rPr>
      <w:rFonts w:ascii="Times New Roman" w:eastAsia="Times New Roman" w:hAnsi="Times New Roman" w:cs="Times New Roman"/>
      <w:kern w:val="0"/>
      <w:sz w:val="24"/>
      <w:szCs w:val="20"/>
    </w:rPr>
  </w:style>
  <w:style w:type="paragraph" w:styleId="Heading3">
    <w:name w:val="heading 3"/>
    <w:basedOn w:val="Normal"/>
    <w:next w:val="Normal"/>
    <w:link w:val="Heading3Char"/>
    <w:qFormat/>
    <w:rsid w:val="00A261CB"/>
    <w:pPr>
      <w:keepNext/>
      <w:widowControl w:val="0"/>
      <w:spacing w:after="0" w:line="240" w:lineRule="auto"/>
      <w:jc w:val="center"/>
      <w:outlineLvl w:val="2"/>
    </w:pPr>
    <w:rPr>
      <w:rFonts w:ascii="Times New Roman" w:eastAsia="Times New Roman" w:hAnsi="Times New Roman" w:cs="Times New Roman"/>
      <w:b/>
      <w:kern w:val="0"/>
      <w:sz w:val="24"/>
      <w:szCs w:val="20"/>
    </w:rPr>
  </w:style>
  <w:style w:type="paragraph" w:styleId="Heading4">
    <w:name w:val="heading 4"/>
    <w:basedOn w:val="Normal"/>
    <w:next w:val="Normal"/>
    <w:link w:val="Heading4Char"/>
    <w:qFormat/>
    <w:rsid w:val="00A261CB"/>
    <w:pPr>
      <w:keepNext/>
      <w:widowControl w:val="0"/>
      <w:spacing w:after="0" w:line="240" w:lineRule="auto"/>
      <w:jc w:val="both"/>
      <w:outlineLvl w:val="3"/>
    </w:pPr>
    <w:rPr>
      <w:rFonts w:ascii="Times New Roman" w:eastAsia="Times New Roman" w:hAnsi="Times New Roman" w:cs="Times New Roman"/>
      <w:b/>
      <w:kern w:val="0"/>
      <w:sz w:val="24"/>
      <w:szCs w:val="20"/>
    </w:rPr>
  </w:style>
  <w:style w:type="paragraph" w:styleId="Heading5">
    <w:name w:val="heading 5"/>
    <w:basedOn w:val="Normal"/>
    <w:next w:val="Normal"/>
    <w:link w:val="Heading5Char"/>
    <w:qFormat/>
    <w:rsid w:val="00A261CB"/>
    <w:pPr>
      <w:keepNext/>
      <w:widowControl w:val="0"/>
      <w:autoSpaceDE w:val="0"/>
      <w:autoSpaceDN w:val="0"/>
      <w:adjustRightInd w:val="0"/>
      <w:spacing w:after="0" w:line="240" w:lineRule="auto"/>
      <w:ind w:left="1440"/>
      <w:jc w:val="both"/>
      <w:outlineLvl w:val="4"/>
    </w:pPr>
    <w:rPr>
      <w:rFonts w:ascii="Times New Roman" w:eastAsia="Times New Roman" w:hAnsi="Times New Roman" w:cs="Times New Roman"/>
      <w:color w:val="000000"/>
      <w:kern w:val="0"/>
      <w:sz w:val="24"/>
      <w:szCs w:val="24"/>
    </w:rPr>
  </w:style>
  <w:style w:type="paragraph" w:styleId="Heading6">
    <w:name w:val="heading 6"/>
    <w:basedOn w:val="Normal"/>
    <w:next w:val="Normal"/>
    <w:link w:val="Heading6Char"/>
    <w:qFormat/>
    <w:rsid w:val="00A261CB"/>
    <w:pPr>
      <w:spacing w:before="240" w:after="60" w:line="240" w:lineRule="auto"/>
      <w:outlineLvl w:val="5"/>
    </w:pPr>
    <w:rPr>
      <w:rFonts w:ascii="Times New Roman" w:eastAsia="Times New Roman" w:hAnsi="Times New Roman" w:cs="Times New Roman"/>
      <w:b/>
      <w:bCs/>
      <w:kern w:val="0"/>
      <w:sz w:val="22"/>
    </w:rPr>
  </w:style>
  <w:style w:type="paragraph" w:styleId="Heading7">
    <w:name w:val="heading 7"/>
    <w:basedOn w:val="Normal"/>
    <w:next w:val="Normal"/>
    <w:link w:val="Heading7Char"/>
    <w:qFormat/>
    <w:rsid w:val="00A261CB"/>
    <w:pPr>
      <w:spacing w:before="240" w:after="60" w:line="240" w:lineRule="auto"/>
      <w:outlineLvl w:val="6"/>
    </w:pPr>
    <w:rPr>
      <w:rFonts w:ascii="Times New Roman" w:eastAsia="Times New Roman" w:hAnsi="Times New Roman" w:cs="Times New Roman"/>
      <w:kern w:val="0"/>
      <w:sz w:val="24"/>
      <w:szCs w:val="24"/>
    </w:rPr>
  </w:style>
  <w:style w:type="paragraph" w:styleId="Heading8">
    <w:name w:val="heading 8"/>
    <w:basedOn w:val="Normal"/>
    <w:next w:val="Normal"/>
    <w:link w:val="Heading8Char"/>
    <w:qFormat/>
    <w:rsid w:val="00A261CB"/>
    <w:pPr>
      <w:spacing w:before="240" w:after="60" w:line="240" w:lineRule="auto"/>
      <w:outlineLvl w:val="7"/>
    </w:pPr>
    <w:rPr>
      <w:rFonts w:ascii="Times New Roman" w:eastAsia="Times New Roman" w:hAnsi="Times New Roman" w:cs="Times New Roman"/>
      <w:i/>
      <w:iCs/>
      <w:kern w:val="0"/>
      <w:sz w:val="24"/>
      <w:szCs w:val="24"/>
    </w:rPr>
  </w:style>
  <w:style w:type="paragraph" w:styleId="Heading9">
    <w:name w:val="heading 9"/>
    <w:basedOn w:val="Normal"/>
    <w:next w:val="Normal"/>
    <w:link w:val="Heading9Char"/>
    <w:qFormat/>
    <w:rsid w:val="00A261CB"/>
    <w:pPr>
      <w:spacing w:before="240" w:after="60" w:line="240" w:lineRule="auto"/>
      <w:outlineLvl w:val="8"/>
    </w:pPr>
    <w:rPr>
      <w:rFonts w:ascii="Arial" w:eastAsia="Times New Roma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0">
    <w:name w:val="Sub0"/>
    <w:basedOn w:val="Normal"/>
    <w:qFormat/>
    <w:rsid w:val="0023598D"/>
    <w:pPr>
      <w:ind w:left="450"/>
    </w:pPr>
  </w:style>
  <w:style w:type="paragraph" w:customStyle="1" w:styleId="Sub1">
    <w:name w:val="Sub1"/>
    <w:basedOn w:val="Sub0"/>
    <w:link w:val="Sub1Char"/>
    <w:qFormat/>
    <w:rsid w:val="0023598D"/>
    <w:pPr>
      <w:numPr>
        <w:ilvl w:val="1"/>
        <w:numId w:val="4"/>
      </w:numPr>
      <w:ind w:left="1080" w:hanging="630"/>
    </w:pPr>
  </w:style>
  <w:style w:type="character" w:customStyle="1" w:styleId="Sub1Char">
    <w:name w:val="Sub1 Char"/>
    <w:basedOn w:val="DefaultParagraphFont"/>
    <w:link w:val="Sub1"/>
    <w:rsid w:val="0023598D"/>
    <w:rPr>
      <w:kern w:val="20"/>
      <w:sz w:val="20"/>
    </w:rPr>
  </w:style>
  <w:style w:type="paragraph" w:customStyle="1" w:styleId="Sub2">
    <w:name w:val="Sub2"/>
    <w:basedOn w:val="ListParagraph"/>
    <w:link w:val="Sub2Char"/>
    <w:qFormat/>
    <w:rsid w:val="006B6894"/>
    <w:pPr>
      <w:numPr>
        <w:numId w:val="14"/>
      </w:numPr>
      <w:ind w:left="1800" w:hanging="540"/>
    </w:pPr>
  </w:style>
  <w:style w:type="character" w:customStyle="1" w:styleId="Sub2Char">
    <w:name w:val="Sub2 Char"/>
    <w:basedOn w:val="Sub1Char"/>
    <w:link w:val="Sub2"/>
    <w:rsid w:val="006B6894"/>
    <w:rPr>
      <w:kern w:val="20"/>
      <w:sz w:val="20"/>
    </w:rPr>
  </w:style>
  <w:style w:type="paragraph" w:customStyle="1" w:styleId="SubAppendixHeader">
    <w:name w:val="SubAppendix Header"/>
    <w:basedOn w:val="Normal"/>
    <w:link w:val="SubAppendixHeaderChar"/>
    <w:qFormat/>
    <w:rsid w:val="00CF3456"/>
    <w:pPr>
      <w:keepNext/>
      <w:widowControl w:val="0"/>
      <w:spacing w:after="360" w:line="420" w:lineRule="exact"/>
    </w:pPr>
    <w:rPr>
      <w:rFonts w:asciiTheme="majorHAnsi" w:hAnsiTheme="majorHAnsi"/>
      <w:spacing w:val="10"/>
      <w:kern w:val="32"/>
      <w:sz w:val="32"/>
      <w:szCs w:val="32"/>
    </w:rPr>
  </w:style>
  <w:style w:type="character" w:customStyle="1" w:styleId="SubAppendixHeaderChar">
    <w:name w:val="SubAppendix Header Char"/>
    <w:basedOn w:val="DefaultParagraphFont"/>
    <w:link w:val="SubAppendixHeader"/>
    <w:rsid w:val="00CF3456"/>
    <w:rPr>
      <w:rFonts w:asciiTheme="majorHAnsi" w:hAnsiTheme="majorHAnsi"/>
      <w:spacing w:val="10"/>
      <w:kern w:val="32"/>
      <w:sz w:val="32"/>
      <w:szCs w:val="32"/>
    </w:rPr>
  </w:style>
  <w:style w:type="paragraph" w:customStyle="1" w:styleId="SubHeader">
    <w:name w:val="SubHeader"/>
    <w:basedOn w:val="Normal"/>
    <w:link w:val="SubHeaderChar"/>
    <w:qFormat/>
    <w:rsid w:val="0023598D"/>
    <w:pPr>
      <w:spacing w:after="0"/>
    </w:pPr>
    <w:rPr>
      <w:rFonts w:ascii="Palatino Linotype" w:hAnsi="Palatino Linotype"/>
      <w:color w:val="333F48"/>
      <w:sz w:val="16"/>
    </w:rPr>
  </w:style>
  <w:style w:type="character" w:customStyle="1" w:styleId="SubHeaderChar">
    <w:name w:val="SubHeader Char"/>
    <w:basedOn w:val="DefaultParagraphFont"/>
    <w:link w:val="SubHeader"/>
    <w:rsid w:val="0023598D"/>
    <w:rPr>
      <w:rFonts w:ascii="Palatino Linotype" w:hAnsi="Palatino Linotype"/>
      <w:color w:val="333F48"/>
      <w:kern w:val="20"/>
      <w:sz w:val="16"/>
    </w:rPr>
  </w:style>
  <w:style w:type="paragraph" w:styleId="NoSpacing">
    <w:name w:val="No Spacing"/>
    <w:uiPriority w:val="1"/>
    <w:qFormat/>
    <w:rsid w:val="0023598D"/>
    <w:pPr>
      <w:spacing w:after="0" w:line="300" w:lineRule="exact"/>
      <w:ind w:left="1440"/>
    </w:pPr>
    <w:rPr>
      <w:kern w:val="20"/>
      <w:sz w:val="20"/>
    </w:rPr>
  </w:style>
  <w:style w:type="character" w:customStyle="1" w:styleId="Heading1Char">
    <w:name w:val="Heading 1 Char"/>
    <w:basedOn w:val="DefaultParagraphFont"/>
    <w:link w:val="Heading1"/>
    <w:uiPriority w:val="9"/>
    <w:rsid w:val="0023598D"/>
    <w:rPr>
      <w:b/>
      <w:kern w:val="20"/>
      <w:sz w:val="20"/>
    </w:rPr>
  </w:style>
  <w:style w:type="paragraph" w:styleId="ListParagraph">
    <w:name w:val="List Paragraph"/>
    <w:basedOn w:val="Normal"/>
    <w:uiPriority w:val="34"/>
    <w:qFormat/>
    <w:rsid w:val="0023598D"/>
    <w:pPr>
      <w:ind w:left="720"/>
      <w:contextualSpacing/>
    </w:pPr>
  </w:style>
  <w:style w:type="paragraph" w:styleId="Title">
    <w:name w:val="Title"/>
    <w:basedOn w:val="Normal"/>
    <w:next w:val="Normal"/>
    <w:link w:val="TitleChar"/>
    <w:qFormat/>
    <w:rsid w:val="00407DF0"/>
    <w:pPr>
      <w:spacing w:before="480" w:after="360" w:line="240" w:lineRule="exact"/>
      <w:contextualSpacing/>
      <w:jc w:val="center"/>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rsid w:val="00407DF0"/>
    <w:rPr>
      <w:rFonts w:asciiTheme="majorHAnsi" w:eastAsiaTheme="majorEastAsia" w:hAnsiTheme="majorHAnsi" w:cstheme="majorBidi"/>
      <w:spacing w:val="-10"/>
      <w:kern w:val="28"/>
      <w:sz w:val="36"/>
      <w:szCs w:val="56"/>
    </w:rPr>
  </w:style>
  <w:style w:type="character" w:customStyle="1" w:styleId="Heading2Char">
    <w:name w:val="Heading 2 Char"/>
    <w:basedOn w:val="DefaultParagraphFont"/>
    <w:link w:val="Heading2"/>
    <w:rsid w:val="00A261CB"/>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A261C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A261CB"/>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A261CB"/>
    <w:rPr>
      <w:rFonts w:ascii="Times New Roman" w:eastAsia="Times New Roman" w:hAnsi="Times New Roman" w:cs="Times New Roman"/>
      <w:color w:val="000000"/>
      <w:sz w:val="24"/>
      <w:szCs w:val="24"/>
    </w:rPr>
  </w:style>
  <w:style w:type="character" w:customStyle="1" w:styleId="Heading6Char">
    <w:name w:val="Heading 6 Char"/>
    <w:basedOn w:val="DefaultParagraphFont"/>
    <w:link w:val="Heading6"/>
    <w:rsid w:val="00A261CB"/>
    <w:rPr>
      <w:rFonts w:ascii="Times New Roman" w:eastAsia="Times New Roman" w:hAnsi="Times New Roman" w:cs="Times New Roman"/>
      <w:b/>
      <w:bCs/>
    </w:rPr>
  </w:style>
  <w:style w:type="character" w:customStyle="1" w:styleId="Heading7Char">
    <w:name w:val="Heading 7 Char"/>
    <w:basedOn w:val="DefaultParagraphFont"/>
    <w:link w:val="Heading7"/>
    <w:rsid w:val="00A26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26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261CB"/>
    <w:rPr>
      <w:rFonts w:ascii="Arial" w:eastAsia="Times New Roman" w:hAnsi="Arial" w:cs="Arial"/>
    </w:rPr>
  </w:style>
  <w:style w:type="character" w:styleId="FootnoteReference">
    <w:name w:val="footnote reference"/>
    <w:basedOn w:val="DefaultParagraphFont"/>
    <w:semiHidden/>
    <w:rsid w:val="00A261CB"/>
  </w:style>
  <w:style w:type="paragraph" w:styleId="Footer">
    <w:name w:val="footer"/>
    <w:basedOn w:val="Normal"/>
    <w:link w:val="FooterChar"/>
    <w:uiPriority w:val="99"/>
    <w:rsid w:val="00A261CB"/>
    <w:pPr>
      <w:tabs>
        <w:tab w:val="center" w:pos="4320"/>
        <w:tab w:val="right" w:pos="8640"/>
      </w:tabs>
      <w:spacing w:after="0" w:line="240" w:lineRule="auto"/>
    </w:pPr>
    <w:rPr>
      <w:rFonts w:ascii="Times New Roman" w:eastAsia="Times New Roman" w:hAnsi="Times New Roman" w:cs="Times New Roman"/>
      <w:kern w:val="0"/>
      <w:szCs w:val="20"/>
    </w:rPr>
  </w:style>
  <w:style w:type="character" w:customStyle="1" w:styleId="FooterChar">
    <w:name w:val="Footer Char"/>
    <w:basedOn w:val="DefaultParagraphFont"/>
    <w:link w:val="Footer"/>
    <w:uiPriority w:val="99"/>
    <w:rsid w:val="00A261CB"/>
    <w:rPr>
      <w:rFonts w:ascii="Times New Roman" w:eastAsia="Times New Roman" w:hAnsi="Times New Roman" w:cs="Times New Roman"/>
      <w:sz w:val="20"/>
      <w:szCs w:val="20"/>
    </w:rPr>
  </w:style>
  <w:style w:type="character" w:styleId="PageNumber">
    <w:name w:val="page number"/>
    <w:basedOn w:val="DefaultParagraphFont"/>
    <w:rsid w:val="00A261CB"/>
  </w:style>
  <w:style w:type="paragraph" w:styleId="Header">
    <w:name w:val="header"/>
    <w:basedOn w:val="Normal"/>
    <w:link w:val="HeaderChar"/>
    <w:uiPriority w:val="99"/>
    <w:rsid w:val="00A261CB"/>
    <w:pPr>
      <w:tabs>
        <w:tab w:val="center" w:pos="4320"/>
        <w:tab w:val="right" w:pos="8640"/>
      </w:tabs>
      <w:spacing w:after="0" w:line="240" w:lineRule="auto"/>
    </w:pPr>
    <w:rPr>
      <w:rFonts w:ascii="Times New Roman" w:eastAsia="Times New Roman" w:hAnsi="Times New Roman" w:cs="Times New Roman"/>
      <w:kern w:val="0"/>
      <w:szCs w:val="20"/>
    </w:rPr>
  </w:style>
  <w:style w:type="character" w:customStyle="1" w:styleId="HeaderChar">
    <w:name w:val="Header Char"/>
    <w:basedOn w:val="DefaultParagraphFont"/>
    <w:link w:val="Header"/>
    <w:uiPriority w:val="99"/>
    <w:rsid w:val="00A261CB"/>
    <w:rPr>
      <w:rFonts w:ascii="Times New Roman" w:eastAsia="Times New Roman" w:hAnsi="Times New Roman" w:cs="Times New Roman"/>
      <w:sz w:val="20"/>
      <w:szCs w:val="20"/>
    </w:rPr>
  </w:style>
  <w:style w:type="paragraph" w:styleId="BodyTextIndent">
    <w:name w:val="Body Text Indent"/>
    <w:basedOn w:val="Normal"/>
    <w:link w:val="BodyTextIndentChar"/>
    <w:rsid w:val="00A261CB"/>
    <w:pPr>
      <w:widowControl w:val="0"/>
      <w:spacing w:after="0" w:line="240" w:lineRule="auto"/>
      <w:ind w:firstLine="720"/>
      <w:jc w:val="both"/>
    </w:pPr>
    <w:rPr>
      <w:rFonts w:ascii="Times New Roman" w:eastAsia="Times New Roman" w:hAnsi="Times New Roman" w:cs="Times New Roman"/>
      <w:kern w:val="0"/>
      <w:sz w:val="24"/>
      <w:szCs w:val="20"/>
    </w:rPr>
  </w:style>
  <w:style w:type="character" w:customStyle="1" w:styleId="BodyTextIndentChar">
    <w:name w:val="Body Text Indent Char"/>
    <w:basedOn w:val="DefaultParagraphFont"/>
    <w:link w:val="BodyTextIndent"/>
    <w:rsid w:val="00A261CB"/>
    <w:rPr>
      <w:rFonts w:ascii="Times New Roman" w:eastAsia="Times New Roman" w:hAnsi="Times New Roman" w:cs="Times New Roman"/>
      <w:sz w:val="24"/>
      <w:szCs w:val="20"/>
    </w:rPr>
  </w:style>
  <w:style w:type="paragraph" w:styleId="BodyText">
    <w:name w:val="Body Text"/>
    <w:basedOn w:val="Normal"/>
    <w:link w:val="BodyTextChar"/>
    <w:rsid w:val="00A261CB"/>
    <w:pPr>
      <w:widowControl w:val="0"/>
      <w:spacing w:after="0" w:line="240" w:lineRule="auto"/>
      <w:jc w:val="both"/>
    </w:pPr>
    <w:rPr>
      <w:rFonts w:ascii="Times New Roman" w:eastAsia="Times New Roman" w:hAnsi="Times New Roman" w:cs="Times New Roman"/>
      <w:b/>
      <w:kern w:val="0"/>
      <w:sz w:val="24"/>
      <w:szCs w:val="20"/>
    </w:rPr>
  </w:style>
  <w:style w:type="character" w:customStyle="1" w:styleId="BodyTextChar">
    <w:name w:val="Body Text Char"/>
    <w:basedOn w:val="DefaultParagraphFont"/>
    <w:link w:val="BodyText"/>
    <w:rsid w:val="00A261CB"/>
    <w:rPr>
      <w:rFonts w:ascii="Times New Roman" w:eastAsia="Times New Roman" w:hAnsi="Times New Roman" w:cs="Times New Roman"/>
      <w:b/>
      <w:sz w:val="24"/>
      <w:szCs w:val="20"/>
    </w:rPr>
  </w:style>
  <w:style w:type="paragraph" w:customStyle="1" w:styleId="Indent1">
    <w:name w:val="Indent 1"/>
    <w:basedOn w:val="Normal"/>
    <w:rsid w:val="00A261CB"/>
    <w:pPr>
      <w:tabs>
        <w:tab w:val="left" w:pos="540"/>
      </w:tabs>
      <w:spacing w:after="0" w:line="269" w:lineRule="auto"/>
      <w:ind w:left="547" w:hanging="547"/>
    </w:pPr>
    <w:rPr>
      <w:rFonts w:ascii="Times New Roman" w:eastAsia="Times New Roman" w:hAnsi="Times New Roman" w:cs="Times New Roman"/>
      <w:kern w:val="0"/>
      <w:szCs w:val="20"/>
    </w:rPr>
  </w:style>
  <w:style w:type="paragraph" w:styleId="BodyTextIndent2">
    <w:name w:val="Body Text Indent 2"/>
    <w:basedOn w:val="Normal"/>
    <w:link w:val="BodyTextIndent2Char"/>
    <w:rsid w:val="00A261CB"/>
    <w:pPr>
      <w:widowControl w:val="0"/>
      <w:spacing w:after="0" w:line="240" w:lineRule="auto"/>
      <w:ind w:left="1440" w:hanging="720"/>
      <w:jc w:val="both"/>
    </w:pPr>
    <w:rPr>
      <w:rFonts w:ascii="Times New Roman" w:eastAsia="Times New Roman" w:hAnsi="Times New Roman" w:cs="Times New Roman"/>
      <w:kern w:val="0"/>
      <w:sz w:val="24"/>
      <w:szCs w:val="20"/>
    </w:rPr>
  </w:style>
  <w:style w:type="character" w:customStyle="1" w:styleId="BodyTextIndent2Char">
    <w:name w:val="Body Text Indent 2 Char"/>
    <w:basedOn w:val="DefaultParagraphFont"/>
    <w:link w:val="BodyTextIndent2"/>
    <w:rsid w:val="00A261CB"/>
    <w:rPr>
      <w:rFonts w:ascii="Times New Roman" w:eastAsia="Times New Roman" w:hAnsi="Times New Roman" w:cs="Times New Roman"/>
      <w:sz w:val="24"/>
      <w:szCs w:val="20"/>
    </w:rPr>
  </w:style>
  <w:style w:type="paragraph" w:styleId="BodyTextIndent3">
    <w:name w:val="Body Text Indent 3"/>
    <w:basedOn w:val="Normal"/>
    <w:link w:val="BodyTextIndent3Char"/>
    <w:rsid w:val="00A261CB"/>
    <w:pPr>
      <w:widowControl w:val="0"/>
      <w:spacing w:after="0" w:line="240" w:lineRule="auto"/>
      <w:ind w:left="5040" w:hanging="5040"/>
      <w:jc w:val="both"/>
    </w:pPr>
    <w:rPr>
      <w:rFonts w:ascii="Times New Roman" w:eastAsia="Times New Roman" w:hAnsi="Times New Roman" w:cs="Times New Roman"/>
      <w:kern w:val="0"/>
      <w:sz w:val="24"/>
      <w:szCs w:val="20"/>
    </w:rPr>
  </w:style>
  <w:style w:type="character" w:customStyle="1" w:styleId="BodyTextIndent3Char">
    <w:name w:val="Body Text Indent 3 Char"/>
    <w:basedOn w:val="DefaultParagraphFont"/>
    <w:link w:val="BodyTextIndent3"/>
    <w:rsid w:val="00A261CB"/>
    <w:rPr>
      <w:rFonts w:ascii="Times New Roman" w:eastAsia="Times New Roman" w:hAnsi="Times New Roman" w:cs="Times New Roman"/>
      <w:sz w:val="24"/>
      <w:szCs w:val="20"/>
    </w:rPr>
  </w:style>
  <w:style w:type="paragraph" w:styleId="BodyText2">
    <w:name w:val="Body Text 2"/>
    <w:basedOn w:val="Normal"/>
    <w:link w:val="BodyText2Char"/>
    <w:rsid w:val="00A261CB"/>
    <w:pPr>
      <w:widowControl w:val="0"/>
      <w:spacing w:after="0" w:line="240" w:lineRule="auto"/>
      <w:jc w:val="both"/>
    </w:pPr>
    <w:rPr>
      <w:rFonts w:ascii="Times New Roman" w:eastAsia="Times New Roman" w:hAnsi="Times New Roman" w:cs="Times New Roman"/>
      <w:kern w:val="0"/>
      <w:sz w:val="24"/>
      <w:szCs w:val="20"/>
    </w:rPr>
  </w:style>
  <w:style w:type="character" w:customStyle="1" w:styleId="BodyText2Char">
    <w:name w:val="Body Text 2 Char"/>
    <w:basedOn w:val="DefaultParagraphFont"/>
    <w:link w:val="BodyText2"/>
    <w:rsid w:val="00A261CB"/>
    <w:rPr>
      <w:rFonts w:ascii="Times New Roman" w:eastAsia="Times New Roman" w:hAnsi="Times New Roman" w:cs="Times New Roman"/>
      <w:sz w:val="24"/>
      <w:szCs w:val="20"/>
    </w:rPr>
  </w:style>
  <w:style w:type="character" w:customStyle="1" w:styleId="msochangeprop0">
    <w:name w:val="msochangeprop0"/>
    <w:basedOn w:val="DefaultParagraphFont"/>
    <w:rsid w:val="00A261CB"/>
  </w:style>
  <w:style w:type="paragraph" w:styleId="BodyText3">
    <w:name w:val="Body Text 3"/>
    <w:basedOn w:val="Normal"/>
    <w:link w:val="BodyText3Char"/>
    <w:rsid w:val="00A261CB"/>
    <w:pPr>
      <w:widowControl w:val="0"/>
      <w:spacing w:after="0" w:line="240" w:lineRule="auto"/>
      <w:jc w:val="both"/>
    </w:pPr>
    <w:rPr>
      <w:rFonts w:ascii="Times New Roman" w:eastAsia="Times New Roman" w:hAnsi="Times New Roman" w:cs="Times New Roman"/>
      <w:b/>
      <w:bCs/>
      <w:i/>
      <w:iCs/>
      <w:kern w:val="0"/>
      <w:sz w:val="24"/>
      <w:szCs w:val="20"/>
    </w:rPr>
  </w:style>
  <w:style w:type="character" w:customStyle="1" w:styleId="BodyText3Char">
    <w:name w:val="Body Text 3 Char"/>
    <w:basedOn w:val="DefaultParagraphFont"/>
    <w:link w:val="BodyText3"/>
    <w:rsid w:val="00A261CB"/>
    <w:rPr>
      <w:rFonts w:ascii="Times New Roman" w:eastAsia="Times New Roman" w:hAnsi="Times New Roman" w:cs="Times New Roman"/>
      <w:b/>
      <w:bCs/>
      <w:i/>
      <w:iCs/>
      <w:sz w:val="24"/>
      <w:szCs w:val="20"/>
    </w:rPr>
  </w:style>
  <w:style w:type="character" w:styleId="CommentReference">
    <w:name w:val="annotation reference"/>
    <w:semiHidden/>
    <w:rsid w:val="00A261CB"/>
    <w:rPr>
      <w:sz w:val="16"/>
    </w:rPr>
  </w:style>
  <w:style w:type="paragraph" w:styleId="BalloonText">
    <w:name w:val="Balloon Text"/>
    <w:basedOn w:val="Normal"/>
    <w:link w:val="BalloonTextChar"/>
    <w:semiHidden/>
    <w:rsid w:val="00A261CB"/>
    <w:pPr>
      <w:spacing w:after="0" w:line="240" w:lineRule="auto"/>
    </w:pPr>
    <w:rPr>
      <w:rFonts w:ascii="Tahoma" w:eastAsia="Times New Roman" w:hAnsi="Tahoma" w:cs="Tahoma"/>
      <w:kern w:val="0"/>
      <w:sz w:val="16"/>
      <w:szCs w:val="16"/>
    </w:rPr>
  </w:style>
  <w:style w:type="character" w:customStyle="1" w:styleId="BalloonTextChar">
    <w:name w:val="Balloon Text Char"/>
    <w:basedOn w:val="DefaultParagraphFont"/>
    <w:link w:val="BalloonText"/>
    <w:semiHidden/>
    <w:rsid w:val="00A261CB"/>
    <w:rPr>
      <w:rFonts w:ascii="Tahoma" w:eastAsia="Times New Roman" w:hAnsi="Tahoma" w:cs="Tahoma"/>
      <w:sz w:val="16"/>
      <w:szCs w:val="16"/>
    </w:rPr>
  </w:style>
  <w:style w:type="character" w:styleId="Hyperlink">
    <w:name w:val="Hyperlink"/>
    <w:rsid w:val="00A261CB"/>
    <w:rPr>
      <w:color w:val="0000FF"/>
      <w:u w:val="single"/>
    </w:rPr>
  </w:style>
  <w:style w:type="paragraph" w:styleId="PlainText">
    <w:name w:val="Plain Text"/>
    <w:basedOn w:val="Normal"/>
    <w:link w:val="PlainTextChar"/>
    <w:rsid w:val="00A261CB"/>
    <w:pPr>
      <w:spacing w:after="0" w:line="240" w:lineRule="auto"/>
    </w:pPr>
    <w:rPr>
      <w:rFonts w:ascii="Courier New" w:eastAsia="Times New Roman" w:hAnsi="Courier New" w:cs="Courier New"/>
      <w:kern w:val="0"/>
      <w:szCs w:val="20"/>
    </w:rPr>
  </w:style>
  <w:style w:type="character" w:customStyle="1" w:styleId="PlainTextChar">
    <w:name w:val="Plain Text Char"/>
    <w:basedOn w:val="DefaultParagraphFont"/>
    <w:link w:val="PlainText"/>
    <w:rsid w:val="00A261CB"/>
    <w:rPr>
      <w:rFonts w:ascii="Courier New" w:eastAsia="Times New Roman" w:hAnsi="Courier New" w:cs="Courier New"/>
      <w:sz w:val="20"/>
      <w:szCs w:val="20"/>
    </w:rPr>
  </w:style>
  <w:style w:type="paragraph" w:styleId="NormalWeb">
    <w:name w:val="Normal (Web)"/>
    <w:basedOn w:val="Normal"/>
    <w:uiPriority w:val="99"/>
    <w:rsid w:val="00A261CB"/>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CommentText">
    <w:name w:val="annotation text"/>
    <w:basedOn w:val="Normal"/>
    <w:link w:val="CommentTextChar"/>
    <w:semiHidden/>
    <w:rsid w:val="006D340F"/>
    <w:pPr>
      <w:spacing w:after="0" w:line="360" w:lineRule="auto"/>
    </w:pPr>
    <w:rPr>
      <w:rFonts w:eastAsia="Times New Roman" w:cs="Times New Roman"/>
      <w:szCs w:val="20"/>
    </w:rPr>
  </w:style>
  <w:style w:type="character" w:customStyle="1" w:styleId="CommentTextChar">
    <w:name w:val="Comment Text Char"/>
    <w:basedOn w:val="DefaultParagraphFont"/>
    <w:link w:val="CommentText"/>
    <w:semiHidden/>
    <w:rsid w:val="006D340F"/>
    <w:rPr>
      <w:rFonts w:eastAsia="Times New Roman" w:cs="Times New Roman"/>
      <w:kern w:val="20"/>
      <w:sz w:val="20"/>
      <w:szCs w:val="20"/>
    </w:rPr>
  </w:style>
  <w:style w:type="paragraph" w:styleId="CommentSubject">
    <w:name w:val="annotation subject"/>
    <w:basedOn w:val="CommentText"/>
    <w:next w:val="CommentText"/>
    <w:link w:val="CommentSubjectChar"/>
    <w:semiHidden/>
    <w:rsid w:val="006D340F"/>
    <w:rPr>
      <w:b/>
      <w:bCs/>
      <w:spacing w:val="20"/>
    </w:rPr>
  </w:style>
  <w:style w:type="character" w:customStyle="1" w:styleId="CommentSubjectChar">
    <w:name w:val="Comment Subject Char"/>
    <w:basedOn w:val="CommentTextChar"/>
    <w:link w:val="CommentSubject"/>
    <w:semiHidden/>
    <w:rsid w:val="006D340F"/>
    <w:rPr>
      <w:rFonts w:eastAsia="Times New Roman" w:cs="Times New Roman"/>
      <w:b/>
      <w:bCs/>
      <w:spacing w:val="20"/>
      <w:kern w:val="20"/>
      <w:sz w:val="20"/>
      <w:szCs w:val="20"/>
    </w:rPr>
  </w:style>
  <w:style w:type="character" w:customStyle="1" w:styleId="DeltaViewInsertion">
    <w:name w:val="DeltaView Insertion"/>
    <w:rsid w:val="00A261CB"/>
    <w:rPr>
      <w:color w:val="0000FF"/>
      <w:spacing w:val="0"/>
      <w:u w:val="double"/>
    </w:rPr>
  </w:style>
  <w:style w:type="paragraph" w:styleId="TOC3">
    <w:name w:val="toc 3"/>
    <w:basedOn w:val="Normal"/>
    <w:next w:val="Normal"/>
    <w:autoRedefine/>
    <w:rsid w:val="00A261CB"/>
    <w:pPr>
      <w:spacing w:after="0" w:line="240" w:lineRule="auto"/>
      <w:ind w:left="400"/>
    </w:pPr>
    <w:rPr>
      <w:rFonts w:ascii="Times New Roman" w:eastAsia="Times New Roman" w:hAnsi="Times New Roman" w:cs="Times New Roman"/>
      <w:kern w:val="0"/>
      <w:szCs w:val="20"/>
    </w:rPr>
  </w:style>
  <w:style w:type="paragraph" w:styleId="EndnoteText">
    <w:name w:val="endnote text"/>
    <w:basedOn w:val="Normal"/>
    <w:link w:val="EndnoteTextChar"/>
    <w:unhideWhenUsed/>
    <w:rsid w:val="00A261CB"/>
    <w:pPr>
      <w:widowControl w:val="0"/>
      <w:spacing w:after="0" w:line="240" w:lineRule="auto"/>
    </w:pPr>
    <w:rPr>
      <w:rFonts w:ascii="Times New Roman" w:eastAsia="Times New Roman" w:hAnsi="Times New Roman" w:cs="Times New Roman"/>
      <w:kern w:val="0"/>
      <w:sz w:val="24"/>
      <w:szCs w:val="20"/>
      <w:lang w:val="x-none" w:eastAsia="x-none"/>
    </w:rPr>
  </w:style>
  <w:style w:type="character" w:customStyle="1" w:styleId="EndnoteTextChar">
    <w:name w:val="Endnote Text Char"/>
    <w:basedOn w:val="DefaultParagraphFont"/>
    <w:link w:val="EndnoteText"/>
    <w:rsid w:val="00A261CB"/>
    <w:rPr>
      <w:rFonts w:ascii="Times New Roman" w:eastAsia="Times New Roman" w:hAnsi="Times New Roman" w:cs="Times New Roman"/>
      <w:sz w:val="24"/>
      <w:szCs w:val="20"/>
      <w:lang w:val="x-none" w:eastAsia="x-none"/>
    </w:rPr>
  </w:style>
  <w:style w:type="paragraph" w:customStyle="1" w:styleId="paragraph">
    <w:name w:val="paragraph"/>
    <w:basedOn w:val="Normal"/>
    <w:rsid w:val="00A261C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rsid w:val="00A261CB"/>
  </w:style>
  <w:style w:type="character" w:customStyle="1" w:styleId="apple-converted-space">
    <w:name w:val="apple-converted-space"/>
    <w:rsid w:val="00A261CB"/>
  </w:style>
  <w:style w:type="character" w:customStyle="1" w:styleId="eop">
    <w:name w:val="eop"/>
    <w:rsid w:val="00A261CB"/>
  </w:style>
  <w:style w:type="character" w:customStyle="1" w:styleId="spellingerror">
    <w:name w:val="spellingerror"/>
    <w:rsid w:val="00A261CB"/>
  </w:style>
  <w:style w:type="character" w:customStyle="1" w:styleId="UnresolvedMention1">
    <w:name w:val="Unresolved Mention1"/>
    <w:basedOn w:val="DefaultParagraphFont"/>
    <w:uiPriority w:val="99"/>
    <w:semiHidden/>
    <w:unhideWhenUsed/>
    <w:rsid w:val="00A261CB"/>
    <w:rPr>
      <w:color w:val="808080"/>
      <w:shd w:val="clear" w:color="auto" w:fill="E6E6E6"/>
    </w:rPr>
  </w:style>
  <w:style w:type="character" w:styleId="FollowedHyperlink">
    <w:name w:val="FollowedHyperlink"/>
    <w:basedOn w:val="DefaultParagraphFont"/>
    <w:uiPriority w:val="99"/>
    <w:semiHidden/>
    <w:unhideWhenUsed/>
    <w:rsid w:val="0074401F"/>
    <w:rPr>
      <w:color w:val="954F72" w:themeColor="followedHyperlink"/>
      <w:u w:val="single"/>
    </w:rPr>
  </w:style>
  <w:style w:type="character" w:styleId="UnresolvedMention">
    <w:name w:val="Unresolved Mention"/>
    <w:basedOn w:val="DefaultParagraphFont"/>
    <w:uiPriority w:val="99"/>
    <w:semiHidden/>
    <w:unhideWhenUsed/>
    <w:rsid w:val="00B05DE5"/>
    <w:rPr>
      <w:color w:val="808080"/>
      <w:shd w:val="clear" w:color="auto" w:fill="E6E6E6"/>
    </w:rPr>
  </w:style>
  <w:style w:type="paragraph" w:customStyle="1" w:styleId="Sub3">
    <w:name w:val="Sub3"/>
    <w:basedOn w:val="Normal"/>
    <w:link w:val="Sub3Char"/>
    <w:qFormat/>
    <w:rsid w:val="000D2CE1"/>
    <w:pPr>
      <w:widowControl w:val="0"/>
      <w:ind w:left="2160" w:right="1152"/>
    </w:pPr>
    <w:rPr>
      <w:i/>
    </w:rPr>
  </w:style>
  <w:style w:type="character" w:customStyle="1" w:styleId="Sub3Char">
    <w:name w:val="Sub3 Char"/>
    <w:basedOn w:val="DefaultParagraphFont"/>
    <w:link w:val="Sub3"/>
    <w:rsid w:val="000D2CE1"/>
    <w:rPr>
      <w:i/>
      <w:kern w:val="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8760">
      <w:bodyDiv w:val="1"/>
      <w:marLeft w:val="0"/>
      <w:marRight w:val="0"/>
      <w:marTop w:val="0"/>
      <w:marBottom w:val="0"/>
      <w:divBdr>
        <w:top w:val="none" w:sz="0" w:space="0" w:color="auto"/>
        <w:left w:val="none" w:sz="0" w:space="0" w:color="auto"/>
        <w:bottom w:val="none" w:sz="0" w:space="0" w:color="auto"/>
        <w:right w:val="none" w:sz="0" w:space="0" w:color="auto"/>
      </w:divBdr>
    </w:div>
    <w:div w:id="844562836">
      <w:bodyDiv w:val="1"/>
      <w:marLeft w:val="0"/>
      <w:marRight w:val="0"/>
      <w:marTop w:val="0"/>
      <w:marBottom w:val="0"/>
      <w:divBdr>
        <w:top w:val="none" w:sz="0" w:space="0" w:color="auto"/>
        <w:left w:val="none" w:sz="0" w:space="0" w:color="auto"/>
        <w:bottom w:val="none" w:sz="0" w:space="0" w:color="auto"/>
        <w:right w:val="none" w:sz="0" w:space="0" w:color="auto"/>
      </w:divBdr>
    </w:div>
    <w:div w:id="1976251267">
      <w:bodyDiv w:val="1"/>
      <w:marLeft w:val="0"/>
      <w:marRight w:val="0"/>
      <w:marTop w:val="0"/>
      <w:marBottom w:val="0"/>
      <w:divBdr>
        <w:top w:val="none" w:sz="0" w:space="0" w:color="auto"/>
        <w:left w:val="none" w:sz="0" w:space="0" w:color="auto"/>
        <w:bottom w:val="none" w:sz="0" w:space="0" w:color="auto"/>
        <w:right w:val="none" w:sz="0" w:space="0" w:color="auto"/>
      </w:divBdr>
      <w:divsChild>
        <w:div w:id="1129012262">
          <w:marLeft w:val="0"/>
          <w:marRight w:val="0"/>
          <w:marTop w:val="0"/>
          <w:marBottom w:val="159"/>
          <w:divBdr>
            <w:top w:val="none" w:sz="0" w:space="0" w:color="auto"/>
            <w:left w:val="none" w:sz="0" w:space="0" w:color="auto"/>
            <w:bottom w:val="none" w:sz="0" w:space="0" w:color="auto"/>
            <w:right w:val="none" w:sz="0" w:space="0" w:color="auto"/>
          </w:divBdr>
        </w:div>
        <w:div w:id="950164291">
          <w:marLeft w:val="0"/>
          <w:marRight w:val="0"/>
          <w:marTop w:val="0"/>
          <w:marBottom w:val="159"/>
          <w:divBdr>
            <w:top w:val="none" w:sz="0" w:space="0" w:color="auto"/>
            <w:left w:val="none" w:sz="0" w:space="0" w:color="auto"/>
            <w:bottom w:val="none" w:sz="0" w:space="0" w:color="auto"/>
            <w:right w:val="none" w:sz="0" w:space="0" w:color="auto"/>
          </w:divBdr>
        </w:div>
        <w:div w:id="714043054">
          <w:marLeft w:val="0"/>
          <w:marRight w:val="0"/>
          <w:marTop w:val="0"/>
          <w:marBottom w:val="159"/>
          <w:divBdr>
            <w:top w:val="none" w:sz="0" w:space="0" w:color="auto"/>
            <w:left w:val="none" w:sz="0" w:space="0" w:color="auto"/>
            <w:bottom w:val="none" w:sz="0" w:space="0" w:color="auto"/>
            <w:right w:val="none" w:sz="0" w:space="0" w:color="auto"/>
          </w:divBdr>
        </w:div>
        <w:div w:id="825777219">
          <w:marLeft w:val="0"/>
          <w:marRight w:val="0"/>
          <w:marTop w:val="0"/>
          <w:marBottom w:val="159"/>
          <w:divBdr>
            <w:top w:val="none" w:sz="0" w:space="0" w:color="auto"/>
            <w:left w:val="none" w:sz="0" w:space="0" w:color="auto"/>
            <w:bottom w:val="none" w:sz="0" w:space="0" w:color="auto"/>
            <w:right w:val="none" w:sz="0" w:space="0" w:color="auto"/>
          </w:divBdr>
        </w:div>
        <w:div w:id="628170810">
          <w:marLeft w:val="0"/>
          <w:marRight w:val="0"/>
          <w:marTop w:val="0"/>
          <w:marBottom w:val="159"/>
          <w:divBdr>
            <w:top w:val="none" w:sz="0" w:space="0" w:color="auto"/>
            <w:left w:val="none" w:sz="0" w:space="0" w:color="auto"/>
            <w:bottom w:val="none" w:sz="0" w:space="0" w:color="auto"/>
            <w:right w:val="none" w:sz="0" w:space="0" w:color="auto"/>
          </w:divBdr>
        </w:div>
        <w:div w:id="1352950936">
          <w:marLeft w:val="0"/>
          <w:marRight w:val="0"/>
          <w:marTop w:val="0"/>
          <w:marBottom w:val="159"/>
          <w:divBdr>
            <w:top w:val="none" w:sz="0" w:space="0" w:color="auto"/>
            <w:left w:val="none" w:sz="0" w:space="0" w:color="auto"/>
            <w:bottom w:val="none" w:sz="0" w:space="0" w:color="auto"/>
            <w:right w:val="none" w:sz="0" w:space="0" w:color="auto"/>
          </w:divBdr>
        </w:div>
        <w:div w:id="850528200">
          <w:marLeft w:val="0"/>
          <w:marRight w:val="0"/>
          <w:marTop w:val="0"/>
          <w:marBottom w:val="159"/>
          <w:divBdr>
            <w:top w:val="none" w:sz="0" w:space="0" w:color="auto"/>
            <w:left w:val="none" w:sz="0" w:space="0" w:color="auto"/>
            <w:bottom w:val="none" w:sz="0" w:space="0" w:color="auto"/>
            <w:right w:val="none" w:sz="0" w:space="0" w:color="auto"/>
          </w:divBdr>
        </w:div>
        <w:div w:id="52387643">
          <w:marLeft w:val="0"/>
          <w:marRight w:val="0"/>
          <w:marTop w:val="0"/>
          <w:marBottom w:val="159"/>
          <w:divBdr>
            <w:top w:val="none" w:sz="0" w:space="0" w:color="auto"/>
            <w:left w:val="none" w:sz="0" w:space="0" w:color="auto"/>
            <w:bottom w:val="none" w:sz="0" w:space="0" w:color="auto"/>
            <w:right w:val="none" w:sz="0" w:space="0" w:color="auto"/>
          </w:divBdr>
        </w:div>
        <w:div w:id="55592954">
          <w:marLeft w:val="0"/>
          <w:marRight w:val="0"/>
          <w:marTop w:val="0"/>
          <w:marBottom w:val="159"/>
          <w:divBdr>
            <w:top w:val="none" w:sz="0" w:space="0" w:color="auto"/>
            <w:left w:val="none" w:sz="0" w:space="0" w:color="auto"/>
            <w:bottom w:val="none" w:sz="0" w:space="0" w:color="auto"/>
            <w:right w:val="none" w:sz="0" w:space="0" w:color="auto"/>
          </w:divBdr>
        </w:div>
        <w:div w:id="1838423130">
          <w:marLeft w:val="0"/>
          <w:marRight w:val="0"/>
          <w:marTop w:val="0"/>
          <w:marBottom w:val="159"/>
          <w:divBdr>
            <w:top w:val="none" w:sz="0" w:space="0" w:color="auto"/>
            <w:left w:val="none" w:sz="0" w:space="0" w:color="auto"/>
            <w:bottom w:val="none" w:sz="0" w:space="0" w:color="auto"/>
            <w:right w:val="none" w:sz="0" w:space="0" w:color="auto"/>
          </w:divBdr>
        </w:div>
        <w:div w:id="967471411">
          <w:marLeft w:val="0"/>
          <w:marRight w:val="0"/>
          <w:marTop w:val="0"/>
          <w:marBottom w:val="159"/>
          <w:divBdr>
            <w:top w:val="none" w:sz="0" w:space="0" w:color="auto"/>
            <w:left w:val="none" w:sz="0" w:space="0" w:color="auto"/>
            <w:bottom w:val="none" w:sz="0" w:space="0" w:color="auto"/>
            <w:right w:val="none" w:sz="0" w:space="0" w:color="auto"/>
          </w:divBdr>
        </w:div>
        <w:div w:id="1371304072">
          <w:marLeft w:val="0"/>
          <w:marRight w:val="0"/>
          <w:marTop w:val="0"/>
          <w:marBottom w:val="159"/>
          <w:divBdr>
            <w:top w:val="none" w:sz="0" w:space="0" w:color="auto"/>
            <w:left w:val="none" w:sz="0" w:space="0" w:color="auto"/>
            <w:bottom w:val="none" w:sz="0" w:space="0" w:color="auto"/>
            <w:right w:val="none" w:sz="0" w:space="0" w:color="auto"/>
          </w:divBdr>
        </w:div>
        <w:div w:id="1287396587">
          <w:marLeft w:val="0"/>
          <w:marRight w:val="0"/>
          <w:marTop w:val="0"/>
          <w:marBottom w:val="159"/>
          <w:divBdr>
            <w:top w:val="none" w:sz="0" w:space="0" w:color="auto"/>
            <w:left w:val="none" w:sz="0" w:space="0" w:color="auto"/>
            <w:bottom w:val="none" w:sz="0" w:space="0" w:color="auto"/>
            <w:right w:val="none" w:sz="0" w:space="0" w:color="auto"/>
          </w:divBdr>
        </w:div>
        <w:div w:id="1798180628">
          <w:marLeft w:val="0"/>
          <w:marRight w:val="0"/>
          <w:marTop w:val="0"/>
          <w:marBottom w:val="159"/>
          <w:divBdr>
            <w:top w:val="none" w:sz="0" w:space="0" w:color="auto"/>
            <w:left w:val="none" w:sz="0" w:space="0" w:color="auto"/>
            <w:bottom w:val="none" w:sz="0" w:space="0" w:color="auto"/>
            <w:right w:val="none" w:sz="0" w:space="0" w:color="auto"/>
          </w:divBdr>
        </w:div>
        <w:div w:id="105658832">
          <w:marLeft w:val="0"/>
          <w:marRight w:val="0"/>
          <w:marTop w:val="0"/>
          <w:marBottom w:val="159"/>
          <w:divBdr>
            <w:top w:val="none" w:sz="0" w:space="0" w:color="auto"/>
            <w:left w:val="none" w:sz="0" w:space="0" w:color="auto"/>
            <w:bottom w:val="none" w:sz="0" w:space="0" w:color="auto"/>
            <w:right w:val="none" w:sz="0" w:space="0" w:color="auto"/>
          </w:divBdr>
        </w:div>
        <w:div w:id="173962659">
          <w:marLeft w:val="0"/>
          <w:marRight w:val="0"/>
          <w:marTop w:val="0"/>
          <w:marBottom w:val="159"/>
          <w:divBdr>
            <w:top w:val="none" w:sz="0" w:space="0" w:color="auto"/>
            <w:left w:val="none" w:sz="0" w:space="0" w:color="auto"/>
            <w:bottom w:val="none" w:sz="0" w:space="0" w:color="auto"/>
            <w:right w:val="none" w:sz="0" w:space="0" w:color="auto"/>
          </w:divBdr>
        </w:div>
        <w:div w:id="463812752">
          <w:marLeft w:val="0"/>
          <w:marRight w:val="0"/>
          <w:marTop w:val="0"/>
          <w:marBottom w:val="159"/>
          <w:divBdr>
            <w:top w:val="none" w:sz="0" w:space="0" w:color="auto"/>
            <w:left w:val="none" w:sz="0" w:space="0" w:color="auto"/>
            <w:bottom w:val="none" w:sz="0" w:space="0" w:color="auto"/>
            <w:right w:val="none" w:sz="0" w:space="0" w:color="auto"/>
          </w:divBdr>
        </w:div>
        <w:div w:id="206963324">
          <w:marLeft w:val="0"/>
          <w:marRight w:val="0"/>
          <w:marTop w:val="0"/>
          <w:marBottom w:val="159"/>
          <w:divBdr>
            <w:top w:val="none" w:sz="0" w:space="0" w:color="auto"/>
            <w:left w:val="none" w:sz="0" w:space="0" w:color="auto"/>
            <w:bottom w:val="none" w:sz="0" w:space="0" w:color="auto"/>
            <w:right w:val="none" w:sz="0" w:space="0" w:color="auto"/>
          </w:divBdr>
        </w:div>
        <w:div w:id="1771971059">
          <w:marLeft w:val="0"/>
          <w:marRight w:val="0"/>
          <w:marTop w:val="0"/>
          <w:marBottom w:val="15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MGHSubs@partners.org" TargetMode="External"/><Relationship Id="rId2" Type="http://schemas.openxmlformats.org/officeDocument/2006/relationships/hyperlink" Target="mailto:BWHSubs@partners.org" TargetMode="External"/><Relationship Id="rId1" Type="http://schemas.openxmlformats.org/officeDocument/2006/relationships/image" Target="media/image1.png"/><Relationship Id="rId4" Type="http://schemas.openxmlformats.org/officeDocument/2006/relationships/hyperlink" Target="mailto:MCLSubcontracts@partn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HRM_Documents" ma:contentTypeID="0x010100EAB0DBB3C424FB499AE2FD77BFD90CF30044D79CE3DF6A9E48AA621977EC2D0D1A" ma:contentTypeVersion="23" ma:contentTypeDescription="" ma:contentTypeScope="" ma:versionID="46540858a7d77e3bc92a2b5224870a67">
  <xsd:schema xmlns:xsd="http://www.w3.org/2001/XMLSchema" xmlns:xs="http://www.w3.org/2001/XMLSchema" xmlns:p="http://schemas.microsoft.com/office/2006/metadata/properties" xmlns:ns1="http://schemas.microsoft.com/sharepoint/v3" xmlns:ns2="247f01ad-c4f6-44b7-b07b-e9523004bae5" xmlns:ns3="d1680238-2266-4ab1-9ebd-8eb4f05a8cbc" xmlns:ns4="a324eade-6643-4899-b570-19f49a46ffa5" xmlns:ns5="9e89710b-5cd6-454d-9509-bdfd67423d07" targetNamespace="http://schemas.microsoft.com/office/2006/metadata/properties" ma:root="true" ma:fieldsID="4f1781b7e645c1e84588cc8d1f892ca5" ns1:_="" ns2:_="" ns3:_="" ns4:_="" ns5:_="">
    <xsd:import namespace="http://schemas.microsoft.com/sharepoint/v3"/>
    <xsd:import namespace="247f01ad-c4f6-44b7-b07b-e9523004bae5"/>
    <xsd:import namespace="d1680238-2266-4ab1-9ebd-8eb4f05a8cbc"/>
    <xsd:import namespace="a324eade-6643-4899-b570-19f49a46ffa5"/>
    <xsd:import namespace="9e89710b-5cd6-454d-9509-bdfd67423d07"/>
    <xsd:element name="properties">
      <xsd:complexType>
        <xsd:sequence>
          <xsd:element name="documentManagement">
            <xsd:complexType>
              <xsd:all>
                <xsd:element ref="ns2:PHRM_Revised"/>
                <xsd:element ref="ns1:PublishingContact"/>
                <xsd:element ref="ns2:oebcaad0f2924cb88df4555231504bfe" minOccurs="0"/>
                <xsd:element ref="ns2:d46e197292dc4188b2f1b475fbf8e744" minOccurs="0"/>
                <xsd:element ref="ns2:ge8fe4fbe806430980b4a4170d01dab2" minOccurs="0"/>
                <xsd:element ref="ns2:i68000cfe4a84d73b0f5b5754b25ca43" minOccurs="0"/>
                <xsd:element ref="ns2:a1abb30ba3b046858a1f291a8129793c" minOccurs="0"/>
                <xsd:element ref="ns2:gacf83cac8fe4091becb3884a483a045" minOccurs="0"/>
                <xsd:element ref="ns2:f06e60641619484fa0106a0b22f2c720" minOccurs="0"/>
                <xsd:element ref="ns3:TaxCatchAll" minOccurs="0"/>
                <xsd:element ref="ns3:TaxCatchAllLabel" minOccurs="0"/>
                <xsd:element ref="ns4:SharedWithUsers" minOccurs="0"/>
                <xsd:element ref="ns4:SharingHintHash" minOccurs="0"/>
                <xsd:element ref="ns4:SharedWithDetails" minOccurs="0"/>
                <xsd:element ref="ns2:TaxKeywordTaxHTField" minOccurs="0"/>
                <xsd:element ref="ns5:MediaServiceMetadata" minOccurs="0"/>
                <xsd:element ref="ns5:MediaServiceFastMetadata"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3" ma:displayName="Content Owner" ma:description=""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7f01ad-c4f6-44b7-b07b-e9523004bae5" elementFormDefault="qualified">
    <xsd:import namespace="http://schemas.microsoft.com/office/2006/documentManagement/types"/>
    <xsd:import namespace="http://schemas.microsoft.com/office/infopath/2007/PartnerControls"/>
    <xsd:element name="PHRM_Revised" ma:index="2" ma:displayName="Revised" ma:default="[today]" ma:format="DateOnly" ma:internalName="PHRM_Revised">
      <xsd:simpleType>
        <xsd:restriction base="dms:DateTime"/>
      </xsd:simpleType>
    </xsd:element>
    <xsd:element name="oebcaad0f2924cb88df4555231504bfe" ma:index="12" ma:taxonomy="true" ma:internalName="oebcaad0f2924cb88df4555231504bfe" ma:taxonomyFieldName="PHRM_Type" ma:displayName="Info Type" ma:default="" ma:fieldId="{8ebcaad0-f292-4cb8-8df4-555231504bfe}" ma:sspId="860c9a04-0a06-4c47-89e2-9dbcedd85f4d" ma:termSetId="345cc2a7-ad87-4144-9af3-cdc987c4e7c7" ma:anchorId="00000000-0000-0000-0000-000000000000" ma:open="false" ma:isKeyword="false">
      <xsd:complexType>
        <xsd:sequence>
          <xsd:element ref="pc:Terms" minOccurs="0" maxOccurs="1"/>
        </xsd:sequence>
      </xsd:complexType>
    </xsd:element>
    <xsd:element name="d46e197292dc4188b2f1b475fbf8e744" ma:index="14" nillable="true" ma:taxonomy="true" ma:internalName="d46e197292dc4188b2f1b475fbf8e744" ma:taxonomyFieldName="PHRM_Department" ma:displayName="Dept" ma:default="" ma:fieldId="{d46e1972-92dc-4188-b2f1-b475fbf8e744}" ma:taxonomyMulti="true" ma:sspId="860c9a04-0a06-4c47-89e2-9dbcedd85f4d" ma:termSetId="04ba9c27-f441-4bd1-afdd-27f22238bf7b" ma:anchorId="00000000-0000-0000-0000-000000000000" ma:open="false" ma:isKeyword="false">
      <xsd:complexType>
        <xsd:sequence>
          <xsd:element ref="pc:Terms" minOccurs="0" maxOccurs="1"/>
        </xsd:sequence>
      </xsd:complexType>
    </xsd:element>
    <xsd:element name="ge8fe4fbe806430980b4a4170d01dab2" ma:index="16" nillable="true" ma:taxonomy="true" ma:internalName="ge8fe4fbe806430980b4a4170d01dab2" ma:taxonomyFieldName="PHRM_Institution_Owner" ma:displayName="Institution Owner" ma:default="" ma:fieldId="{0e8fe4fb-e806-4309-80b4-a4170d01dab2}" ma:taxonomyMulti="true" ma:sspId="860c9a04-0a06-4c47-89e2-9dbcedd85f4d" ma:termSetId="bc7024c7-73a9-4159-a64c-8169c9fad47d" ma:anchorId="00000000-0000-0000-0000-000000000000" ma:open="false" ma:isKeyword="false">
      <xsd:complexType>
        <xsd:sequence>
          <xsd:element ref="pc:Terms" minOccurs="0" maxOccurs="1"/>
        </xsd:sequence>
      </xsd:complexType>
    </xsd:element>
    <xsd:element name="i68000cfe4a84d73b0f5b5754b25ca43" ma:index="18" nillable="true" ma:taxonomy="true" ma:internalName="i68000cfe4a84d73b0f5b5754b25ca43" ma:taxonomyFieldName="PHRM_Related_Process_Map" ma:displayName="Related Process Map" ma:default="" ma:fieldId="{268000cf-e4a8-4d73-b0f5-b5754b25ca43}" ma:taxonomyMulti="true" ma:sspId="860c9a04-0a06-4c47-89e2-9dbcedd85f4d" ma:termSetId="7a12dab6-6c1a-43e9-8f31-529b3e8b53f8" ma:anchorId="00000000-0000-0000-0000-000000000000" ma:open="false" ma:isKeyword="false">
      <xsd:complexType>
        <xsd:sequence>
          <xsd:element ref="pc:Terms" minOccurs="0" maxOccurs="1"/>
        </xsd:sequence>
      </xsd:complexType>
    </xsd:element>
    <xsd:element name="a1abb30ba3b046858a1f291a8129793c" ma:index="20" nillable="true" ma:taxonomy="true" ma:internalName="a1abb30ba3b046858a1f291a8129793c" ma:taxonomyFieldName="PHRM_Sponsor_Funding_Type" ma:displayName="Sponsor/Funding Type" ma:default="" ma:fieldId="{a1abb30b-a3b0-4685-8a1f-291a8129793c}" ma:taxonomyMulti="true" ma:sspId="860c9a04-0a06-4c47-89e2-9dbcedd85f4d" ma:termSetId="9e678e96-ae0e-46ae-9862-f01f1a508fcf" ma:anchorId="00000000-0000-0000-0000-000000000000" ma:open="false" ma:isKeyword="false">
      <xsd:complexType>
        <xsd:sequence>
          <xsd:element ref="pc:Terms" minOccurs="0" maxOccurs="1"/>
        </xsd:sequence>
      </xsd:complexType>
    </xsd:element>
    <xsd:element name="gacf83cac8fe4091becb3884a483a045" ma:index="21" ma:taxonomy="true" ma:internalName="gacf83cac8fe4091becb3884a483a045" ma:taxonomyFieldName="PHRM_Hospital" ma:displayName="Hospital" ma:default="" ma:fieldId="{0acf83ca-c8fe-4091-becb-3884a483a045}" ma:taxonomyMulti="true" ma:sspId="860c9a04-0a06-4c47-89e2-9dbcedd85f4d" ma:termSetId="170a09f5-ae3d-4d70-9775-612aa0b9d04a" ma:anchorId="00000000-0000-0000-0000-000000000000" ma:open="false" ma:isKeyword="false">
      <xsd:complexType>
        <xsd:sequence>
          <xsd:element ref="pc:Terms" minOccurs="0" maxOccurs="1"/>
        </xsd:sequence>
      </xsd:complexType>
    </xsd:element>
    <xsd:element name="f06e60641619484fa0106a0b22f2c720" ma:index="22" nillable="true" ma:taxonomy="true" ma:internalName="f06e60641619484fa0106a0b22f2c720" ma:taxonomyFieldName="PHRM_Medical_Specialty_Area" ma:displayName="Medical Specialty/Area" ma:default="" ma:fieldId="{f06e6064-1619-484f-a010-6a0b22f2c720}" ma:taxonomyMulti="true" ma:sspId="860c9a04-0a06-4c47-89e2-9dbcedd85f4d" ma:termSetId="a3399749-f244-4255-9201-028a89e5f410" ma:anchorId="00000000-0000-0000-0000-000000000000" ma:open="fals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fieldId="{23f27201-bee3-471e-b2e7-b64fd8b7ca38}" ma:taxonomyMulti="true" ma:sspId="860c9a04-0a06-4c47-89e2-9dbcedd85f4d"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680238-2266-4ab1-9ebd-8eb4f05a8c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db59822-9aff-46f8-aadc-cfd4d4d20bab}" ma:internalName="TaxCatchAll" ma:showField="CatchAllData" ma:web="247f01ad-c4f6-44b7-b07b-e9523004bae5">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3db59822-9aff-46f8-aadc-cfd4d4d20bab}" ma:internalName="TaxCatchAllLabel" ma:readOnly="true" ma:showField="CatchAllDataLabel" ma:web="247f01ad-c4f6-44b7-b07b-e9523004ba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24eade-6643-4899-b570-19f49a46ffa5"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7" nillable="true" ma:displayName="Sharing Hint Hash" ma:internalName="SharingHintHash" ma:readOnly="true">
      <xsd:simpleType>
        <xsd:restriction base="dms:Text"/>
      </xsd:simple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89710b-5cd6-454d-9509-bdfd67423d07"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e8fe4fbe806430980b4a4170d01dab2 xmlns="247f01ad-c4f6-44b7-b07b-e9523004bae5">
      <Terms xmlns="http://schemas.microsoft.com/office/infopath/2007/PartnerControls"/>
    </ge8fe4fbe806430980b4a4170d01dab2>
    <a1abb30ba3b046858a1f291a8129793c xmlns="247f01ad-c4f6-44b7-b07b-e9523004bae5">
      <Terms xmlns="http://schemas.microsoft.com/office/infopath/2007/PartnerControls"/>
    </a1abb30ba3b046858a1f291a8129793c>
    <TaxKeywordTaxHTField xmlns="247f01ad-c4f6-44b7-b07b-e9523004bae5">
      <Terms xmlns="http://schemas.microsoft.com/office/infopath/2007/PartnerControls">
        <TermInfo xmlns="http://schemas.microsoft.com/office/infopath/2007/PartnerControls">
          <TermName xmlns="http://schemas.microsoft.com/office/infopath/2007/PartnerControls">DAA</TermName>
          <TermId xmlns="http://schemas.microsoft.com/office/infopath/2007/PartnerControls">54c9ce40-275a-46e5-a83a-55454da59f05</TermId>
        </TermInfo>
      </Terms>
    </TaxKeywordTaxHTField>
    <d46e197292dc4188b2f1b475fbf8e744 xmlns="247f01ad-c4f6-44b7-b07b-e9523004bae5">
      <Terms xmlns="http://schemas.microsoft.com/office/infopath/2007/PartnerControls"/>
    </d46e197292dc4188b2f1b475fbf8e744>
    <f06e60641619484fa0106a0b22f2c720 xmlns="247f01ad-c4f6-44b7-b07b-e9523004bae5">
      <Terms xmlns="http://schemas.microsoft.com/office/infopath/2007/PartnerControls"/>
    </f06e60641619484fa0106a0b22f2c720>
    <i68000cfe4a84d73b0f5b5754b25ca43 xmlns="247f01ad-c4f6-44b7-b07b-e9523004bae5">
      <Terms xmlns="http://schemas.microsoft.com/office/infopath/2007/PartnerControls"/>
    </i68000cfe4a84d73b0f5b5754b25ca43>
    <gacf83cac8fe4091becb3884a483a045 xmlns="247f01ad-c4f6-44b7-b07b-e9523004bae5">
      <Terms xmlns="http://schemas.microsoft.com/office/infopath/2007/PartnerControls">
        <TermInfo xmlns="http://schemas.microsoft.com/office/infopath/2007/PartnerControls">
          <TermName xmlns="http://schemas.microsoft.com/office/infopath/2007/PartnerControls">BWH</TermName>
          <TermId xmlns="http://schemas.microsoft.com/office/infopath/2007/PartnerControls">85502b99-e70f-4ed3-b38f-d2fd5f669377</TermId>
        </TermInfo>
        <TermInfo xmlns="http://schemas.microsoft.com/office/infopath/2007/PartnerControls">
          <TermName xmlns="http://schemas.microsoft.com/office/infopath/2007/PartnerControls">McLean</TermName>
          <TermId xmlns="http://schemas.microsoft.com/office/infopath/2007/PartnerControls">5c1ced02-1ff6-4196-84e7-ad13f8230006</TermId>
        </TermInfo>
        <TermInfo xmlns="http://schemas.microsoft.com/office/infopath/2007/PartnerControls">
          <TermName xmlns="http://schemas.microsoft.com/office/infopath/2007/PartnerControls">MEEI</TermName>
          <TermId xmlns="http://schemas.microsoft.com/office/infopath/2007/PartnerControls">3478d07b-2b41-404d-8aab-86bf7220ff34</TermId>
        </TermInfo>
        <TermInfo xmlns="http://schemas.microsoft.com/office/infopath/2007/PartnerControls">
          <TermName xmlns="http://schemas.microsoft.com/office/infopath/2007/PartnerControls">MGH</TermName>
          <TermId xmlns="http://schemas.microsoft.com/office/infopath/2007/PartnerControls">afa34695-9b57-45e7-acca-909cfb8c3888</TermId>
        </TermInfo>
        <TermInfo xmlns="http://schemas.microsoft.com/office/infopath/2007/PartnerControls">
          <TermName xmlns="http://schemas.microsoft.com/office/infopath/2007/PartnerControls">MGH IHP</TermName>
          <TermId xmlns="http://schemas.microsoft.com/office/infopath/2007/PartnerControls">9d6ad78d-860b-4757-ae22-adb599d88edd</TermId>
        </TermInfo>
        <TermInfo xmlns="http://schemas.microsoft.com/office/infopath/2007/PartnerControls">
          <TermName xmlns="http://schemas.microsoft.com/office/infopath/2007/PartnerControls">NSMC</TermName>
          <TermId xmlns="http://schemas.microsoft.com/office/infopath/2007/PartnerControls">70a8a074-a6e0-42f5-8ef0-597db9fec20e</TermId>
        </TermInfo>
        <TermInfo xmlns="http://schemas.microsoft.com/office/infopath/2007/PartnerControls">
          <TermName xmlns="http://schemas.microsoft.com/office/infopath/2007/PartnerControls">NWH</TermName>
          <TermId xmlns="http://schemas.microsoft.com/office/infopath/2007/PartnerControls">b6f40acd-6cf2-4f2f-bf50-189998081950</TermId>
        </TermInfo>
        <TermInfo xmlns="http://schemas.microsoft.com/office/infopath/2007/PartnerControls">
          <TermName xmlns="http://schemas.microsoft.com/office/infopath/2007/PartnerControls">Spaulding</TermName>
          <TermId xmlns="http://schemas.microsoft.com/office/infopath/2007/PartnerControls">e185c94c-b3eb-4e19-b308-5825abe292ed</TermId>
        </TermInfo>
      </Terms>
    </gacf83cac8fe4091becb3884a483a045>
    <oebcaad0f2924cb88df4555231504bfe xmlns="247f01ad-c4f6-44b7-b07b-e9523004bae5">
      <Terms xmlns="http://schemas.microsoft.com/office/infopath/2007/PartnerControls">
        <TermInfo xmlns="http://schemas.microsoft.com/office/infopath/2007/PartnerControls">
          <TermName xmlns="http://schemas.microsoft.com/office/infopath/2007/PartnerControls">Worksheet/Template</TermName>
          <TermId xmlns="http://schemas.microsoft.com/office/infopath/2007/PartnerControls">42a1ed44-0555-42dc-8da5-49951164bea0</TermId>
        </TermInfo>
      </Terms>
    </oebcaad0f2924cb88df4555231504bfe>
    <PublishingContact xmlns="http://schemas.microsoft.com/sharepoint/v3">
      <UserInfo>
        <DisplayName>Hunter, Claire</DisplayName>
        <AccountId>12858</AccountId>
        <AccountType/>
      </UserInfo>
    </PublishingContact>
    <PHRM_Revised xmlns="247f01ad-c4f6-44b7-b07b-e9523004bae5">2021-04-06T04:00:00+00:00</PHRM_Revised>
    <TaxCatchAll xmlns="d1680238-2266-4ab1-9ebd-8eb4f05a8cbc">
      <Value>487</Value>
      <Value>13</Value>
      <Value>454</Value>
      <Value>446</Value>
      <Value>455</Value>
      <Value>465</Value>
      <Value>6</Value>
      <Value>57</Value>
      <Value>18</Value>
      <Value>17</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773D6-0E67-402D-AEC3-76979193F326}"/>
</file>

<file path=customXml/itemProps2.xml><?xml version="1.0" encoding="utf-8"?>
<ds:datastoreItem xmlns:ds="http://schemas.openxmlformats.org/officeDocument/2006/customXml" ds:itemID="{9CB722D9-FD2B-4150-8CF4-5D48425D8E77}">
  <ds:schemaRefs>
    <ds:schemaRef ds:uri="http://purl.org/dc/elements/1.1/"/>
    <ds:schemaRef ds:uri="http://schemas.microsoft.com/office/2006/metadata/properties"/>
    <ds:schemaRef ds:uri="0061ee7f-5596-4724-b974-1952abcdca2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9050382-298e-478b-9ac6-a6f51a3e55d5"/>
    <ds:schemaRef ds:uri="http://www.w3.org/XML/1998/namespace"/>
    <ds:schemaRef ds:uri="http://purl.org/dc/dcmitype/"/>
  </ds:schemaRefs>
</ds:datastoreItem>
</file>

<file path=customXml/itemProps3.xml><?xml version="1.0" encoding="utf-8"?>
<ds:datastoreItem xmlns:ds="http://schemas.openxmlformats.org/officeDocument/2006/customXml" ds:itemID="{8AF0D1D6-9EF4-499E-8A32-940442DBE5E8}">
  <ds:schemaRefs>
    <ds:schemaRef ds:uri="http://schemas.microsoft.com/sharepoint/v3/contenttype/forms"/>
  </ds:schemaRefs>
</ds:datastoreItem>
</file>

<file path=customXml/itemProps4.xml><?xml version="1.0" encoding="utf-8"?>
<ds:datastoreItem xmlns:ds="http://schemas.openxmlformats.org/officeDocument/2006/customXml" ds:itemID="{E7BF6C5B-8FC6-40B1-8A51-635484A8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Paskevich</dc:creator>
  <cp:keywords>DAA</cp:keywords>
  <dc:description/>
  <cp:lastModifiedBy>Piper, Kele Kristine</cp:lastModifiedBy>
  <cp:revision>4</cp:revision>
  <dcterms:created xsi:type="dcterms:W3CDTF">2021-03-19T13:29:00Z</dcterms:created>
  <dcterms:modified xsi:type="dcterms:W3CDTF">2021-04-06T17:46:00Z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0x010100EAB0DBB3C424FB499AE2FD77BFD90CF30044D79CE3DF6A9E48AA621977EC2D0D1A</vt:lpwstr>
  </property>
  <property fmtid="{D5CDD505-2E9C-101B-9397-08002B2CF9AE}" pid="3" name="_DocHome">
    <vt:i4>677734831</vt:i4>
  </property>
  <property fmtid="{D5CDD505-2E9C-101B-9397-08002B2CF9AE}" pid="4" name="TaxKeyword">
    <vt:lpwstr>487;#DAA|54c9ce40-275a-46e5-a83a-55454da59f05</vt:lpwstr>
  </property>
  <property fmtid="{D5CDD505-2E9C-101B-9397-08002B2CF9AE}" pid="5" name="PHRM_Institution_Owner">
    <vt:lpwstr/>
  </property>
  <property fmtid="{D5CDD505-2E9C-101B-9397-08002B2CF9AE}" pid="6" name="PHRM_Medical_Specialty_Area">
    <vt:lpwstr/>
  </property>
  <property fmtid="{D5CDD505-2E9C-101B-9397-08002B2CF9AE}" pid="7" name="PHRM_Hospital">
    <vt:lpwstr>6;#BWH|85502b99-e70f-4ed3-b38f-d2fd5f669377;#17;#McLean|5c1ced02-1ff6-4196-84e7-ad13f8230006;#465;#MEEI|3478d07b-2b41-404d-8aab-86bf7220ff34;#13;#MGH|afa34695-9b57-45e7-acca-909cfb8c3888;#454;#MGH IHP|9d6ad78d-860b-4757-ae22-adb599d88edd;#455;#NSMC|70a8a074-a6e0-42f5-8ef0-597db9fec20e;#446;#NWH|b6f40acd-6cf2-4f2f-bf50-189998081950;#18;#Spaulding|e185c94c-b3eb-4e19-b308-5825abe292ed</vt:lpwstr>
  </property>
  <property fmtid="{D5CDD505-2E9C-101B-9397-08002B2CF9AE}" pid="8" name="PHRM_Department">
    <vt:lpwstr/>
  </property>
  <property fmtid="{D5CDD505-2E9C-101B-9397-08002B2CF9AE}" pid="9" name="PHRM_Related_Process_Map">
    <vt:lpwstr/>
  </property>
  <property fmtid="{D5CDD505-2E9C-101B-9397-08002B2CF9AE}" pid="10" name="PHRM_Sponsor_Funding_Type">
    <vt:lpwstr/>
  </property>
  <property fmtid="{D5CDD505-2E9C-101B-9397-08002B2CF9AE}" pid="11" name="PHRM_Type">
    <vt:lpwstr>57;#Worksheet/Template|42a1ed44-0555-42dc-8da5-49951164bea0</vt:lpwstr>
  </property>
</Properties>
</file>